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8B0" w:rsidRDefault="007D68B0" w:rsidP="007D68B0">
      <w:pPr>
        <w:pStyle w:val="a3"/>
        <w:spacing w:line="360" w:lineRule="auto"/>
        <w:jc w:val="center"/>
        <w:rPr>
          <w:rFonts w:ascii="Times New Roman" w:hAnsi="Times New Roman"/>
          <w:b/>
          <w:sz w:val="28"/>
          <w:lang w:val="ru-RU"/>
        </w:rPr>
      </w:pPr>
      <w:r>
        <w:rPr>
          <w:rFonts w:ascii="Times New Roman" w:hAnsi="Times New Roman"/>
          <w:b/>
          <w:sz w:val="28"/>
          <w:lang w:val="ru-RU"/>
        </w:rPr>
        <w:t>Доу назарияси</w:t>
      </w:r>
    </w:p>
    <w:p w:rsidR="007D68B0" w:rsidRDefault="007D68B0" w:rsidP="007D68B0">
      <w:pPr>
        <w:pStyle w:val="a3"/>
        <w:spacing w:line="360" w:lineRule="auto"/>
        <w:jc w:val="left"/>
        <w:rPr>
          <w:rFonts w:ascii="Times New Roman" w:hAnsi="Times New Roman"/>
          <w:sz w:val="28"/>
          <w:lang w:val="uz-Cyrl-UZ"/>
        </w:rPr>
      </w:pPr>
      <w:r>
        <w:rPr>
          <w:rFonts w:ascii="Times New Roman" w:hAnsi="Times New Roman"/>
          <w:b/>
          <w:sz w:val="28"/>
          <w:lang w:val="uz-Cyrl-UZ"/>
        </w:rPr>
        <w:tab/>
      </w:r>
      <w:r>
        <w:rPr>
          <w:rFonts w:ascii="Times New Roman" w:hAnsi="Times New Roman"/>
          <w:sz w:val="28"/>
          <w:lang w:val="uz-Cyrl-UZ"/>
        </w:rPr>
        <w:t xml:space="preserve">1.Асосий қоидалар. </w:t>
      </w:r>
    </w:p>
    <w:p w:rsidR="007D68B0" w:rsidRDefault="007D68B0" w:rsidP="007D68B0">
      <w:pPr>
        <w:pStyle w:val="a3"/>
        <w:spacing w:line="360" w:lineRule="auto"/>
        <w:ind w:firstLine="708"/>
        <w:jc w:val="left"/>
        <w:rPr>
          <w:rFonts w:ascii="Times New Roman" w:hAnsi="Times New Roman"/>
          <w:sz w:val="28"/>
          <w:lang w:val="uz-Cyrl-UZ"/>
        </w:rPr>
      </w:pPr>
      <w:r>
        <w:rPr>
          <w:rFonts w:ascii="Times New Roman" w:hAnsi="Times New Roman"/>
          <w:sz w:val="28"/>
          <w:lang w:val="uz-Cyrl-UZ"/>
        </w:rPr>
        <w:t>2.Ёпилиш баҳоларини ишлатиш</w:t>
      </w:r>
      <w:r w:rsidRPr="00BB42F7">
        <w:rPr>
          <w:rFonts w:ascii="Times New Roman" w:hAnsi="Times New Roman"/>
          <w:sz w:val="28"/>
          <w:lang w:val="uz-Cyrl-UZ"/>
        </w:rPr>
        <w:t>и</w:t>
      </w:r>
      <w:r>
        <w:rPr>
          <w:rFonts w:ascii="Times New Roman" w:hAnsi="Times New Roman"/>
          <w:sz w:val="28"/>
          <w:lang w:val="uz-Cyrl-UZ"/>
        </w:rPr>
        <w:t xml:space="preserve"> ва йўналиш</w:t>
      </w:r>
      <w:r w:rsidRPr="00BB42F7">
        <w:rPr>
          <w:rFonts w:ascii="Times New Roman" w:hAnsi="Times New Roman"/>
          <w:sz w:val="28"/>
          <w:lang w:val="uz-Cyrl-UZ"/>
        </w:rPr>
        <w:t>лар</w:t>
      </w:r>
      <w:r>
        <w:rPr>
          <w:rFonts w:ascii="Times New Roman" w:hAnsi="Times New Roman"/>
          <w:sz w:val="28"/>
          <w:lang w:val="uz-Cyrl-UZ"/>
        </w:rPr>
        <w:t xml:space="preserve"> мавжудлиги.</w:t>
      </w:r>
    </w:p>
    <w:p w:rsidR="007D68B0" w:rsidRDefault="007D68B0" w:rsidP="007D68B0">
      <w:pPr>
        <w:pStyle w:val="a3"/>
        <w:spacing w:line="360" w:lineRule="auto"/>
        <w:ind w:firstLine="708"/>
        <w:jc w:val="left"/>
        <w:rPr>
          <w:rFonts w:ascii="Times New Roman" w:hAnsi="Times New Roman"/>
          <w:sz w:val="28"/>
          <w:lang w:val="uz-Cyrl-UZ"/>
        </w:rPr>
      </w:pPr>
      <w:r>
        <w:rPr>
          <w:rFonts w:ascii="Times New Roman" w:hAnsi="Times New Roman"/>
          <w:sz w:val="28"/>
          <w:lang w:val="uz-Cyrl-UZ"/>
        </w:rPr>
        <w:t>3.Доу назарияси танқиди.</w:t>
      </w:r>
    </w:p>
    <w:p w:rsidR="007D68B0" w:rsidRDefault="007D68B0" w:rsidP="007D68B0">
      <w:pPr>
        <w:pStyle w:val="a3"/>
        <w:spacing w:line="360" w:lineRule="auto"/>
        <w:jc w:val="center"/>
        <w:rPr>
          <w:rFonts w:ascii="Times New Roman" w:hAnsi="Times New Roman"/>
          <w:b/>
          <w:sz w:val="28"/>
          <w:lang w:val="uz-Cyrl-UZ"/>
        </w:rPr>
      </w:pPr>
    </w:p>
    <w:p w:rsidR="007D68B0" w:rsidRDefault="007D68B0" w:rsidP="007D68B0">
      <w:pPr>
        <w:pStyle w:val="a3"/>
        <w:spacing w:line="360" w:lineRule="auto"/>
        <w:jc w:val="center"/>
        <w:rPr>
          <w:rFonts w:ascii="Times New Roman" w:hAnsi="Times New Roman"/>
          <w:b/>
          <w:sz w:val="28"/>
          <w:lang w:val="uz-Cyrl-UZ"/>
        </w:rPr>
      </w:pPr>
      <w:r>
        <w:rPr>
          <w:rFonts w:ascii="Times New Roman" w:hAnsi="Times New Roman"/>
          <w:b/>
          <w:sz w:val="28"/>
          <w:lang w:val="uz-Cyrl-UZ"/>
        </w:rPr>
        <w:t xml:space="preserve">1.Асосий қоидалар </w:t>
      </w:r>
    </w:p>
    <w:p w:rsidR="007D68B0" w:rsidRDefault="007D68B0" w:rsidP="007D68B0">
      <w:pPr>
        <w:pStyle w:val="a3"/>
        <w:spacing w:line="360" w:lineRule="auto"/>
        <w:jc w:val="left"/>
        <w:rPr>
          <w:rFonts w:ascii="Times New Roman" w:hAnsi="Times New Roman"/>
          <w:sz w:val="28"/>
          <w:lang w:val="uz-Cyrl-UZ"/>
        </w:rPr>
      </w:pPr>
    </w:p>
    <w:p w:rsidR="007D68B0" w:rsidRPr="001F58F3" w:rsidRDefault="007D68B0" w:rsidP="007D68B0">
      <w:pPr>
        <w:pStyle w:val="a3"/>
        <w:spacing w:line="360" w:lineRule="auto"/>
        <w:rPr>
          <w:rFonts w:ascii="Times New Roman" w:hAnsi="Times New Roman"/>
          <w:sz w:val="28"/>
          <w:lang w:val="uz-Cyrl-UZ"/>
        </w:rPr>
      </w:pPr>
      <w:r>
        <w:rPr>
          <w:rFonts w:ascii="Times New Roman" w:hAnsi="Times New Roman"/>
          <w:sz w:val="28"/>
          <w:lang w:val="uz-Cyrl-UZ"/>
        </w:rPr>
        <w:tab/>
        <w:t xml:space="preserve">Доу назариясига 1884 йилда </w:t>
      </w:r>
      <w:r w:rsidRPr="001F58F3">
        <w:rPr>
          <w:rFonts w:ascii="Times New Roman" w:hAnsi="Times New Roman"/>
          <w:sz w:val="28"/>
          <w:lang w:val="uz-Cyrl-UZ"/>
        </w:rPr>
        <w:t xml:space="preserve">Чарльз Доу томонидан асос солинган. 1884 йилни 3-июлида у дастлаб акцияларнинг </w:t>
      </w:r>
      <w:r>
        <w:rPr>
          <w:rFonts w:ascii="Times New Roman" w:hAnsi="Times New Roman"/>
          <w:sz w:val="28"/>
          <w:lang w:val="uz-Cyrl-UZ"/>
        </w:rPr>
        <w:t>ў</w:t>
      </w:r>
      <w:r w:rsidRPr="001F58F3">
        <w:rPr>
          <w:rFonts w:ascii="Times New Roman" w:hAnsi="Times New Roman"/>
          <w:sz w:val="28"/>
          <w:lang w:val="uz-Cyrl-UZ"/>
        </w:rPr>
        <w:t>ртача бозор курсларини матбуотда чоп этган эди.</w:t>
      </w:r>
    </w:p>
    <w:p w:rsidR="007D68B0" w:rsidRPr="001F58F3" w:rsidRDefault="007D68B0" w:rsidP="007D68B0">
      <w:pPr>
        <w:pStyle w:val="a3"/>
        <w:spacing w:line="360" w:lineRule="auto"/>
        <w:rPr>
          <w:rFonts w:ascii="Times New Roman" w:hAnsi="Times New Roman"/>
          <w:sz w:val="28"/>
          <w:lang w:val="uz-Cyrl-UZ"/>
        </w:rPr>
      </w:pPr>
      <w:r w:rsidRPr="001F58F3">
        <w:rPr>
          <w:rFonts w:ascii="Times New Roman" w:hAnsi="Times New Roman"/>
          <w:sz w:val="28"/>
          <w:lang w:val="uz-Cyrl-UZ"/>
        </w:rPr>
        <w:tab/>
        <w:t>Бу дастлабки ўртача курс 11 турдаги турли компанияларнинг акцияларини ўз ичига олган эди. Ушбу компанияларнинг 9 темир йўл компаниялари эди.</w:t>
      </w:r>
    </w:p>
    <w:p w:rsidR="007D68B0" w:rsidRDefault="007D68B0" w:rsidP="007D68B0">
      <w:pPr>
        <w:pStyle w:val="a3"/>
        <w:spacing w:line="360" w:lineRule="auto"/>
        <w:rPr>
          <w:rFonts w:ascii="Times New Roman" w:hAnsi="Times New Roman"/>
          <w:sz w:val="28"/>
          <w:lang w:val="uz-Cyrl-UZ"/>
        </w:rPr>
      </w:pPr>
      <w:r w:rsidRPr="001F58F3">
        <w:rPr>
          <w:rFonts w:ascii="Times New Roman" w:hAnsi="Times New Roman"/>
          <w:sz w:val="28"/>
          <w:lang w:val="uz-Cyrl-UZ"/>
        </w:rPr>
        <w:tab/>
        <w:t xml:space="preserve">Мазкур индекс ушбу куринишда то 1897 йилгача мавжуд бўлган ва бундан сўнг 2 таркибий </w:t>
      </w:r>
      <w:r>
        <w:rPr>
          <w:rFonts w:ascii="Times New Roman" w:hAnsi="Times New Roman"/>
          <w:sz w:val="28"/>
          <w:lang w:val="uz-Cyrl-UZ"/>
        </w:rPr>
        <w:t>қ</w:t>
      </w:r>
      <w:r w:rsidRPr="001F58F3">
        <w:rPr>
          <w:rFonts w:ascii="Times New Roman" w:hAnsi="Times New Roman"/>
          <w:sz w:val="28"/>
          <w:lang w:val="uz-Cyrl-UZ"/>
        </w:rPr>
        <w:t>исмга бўлинган, яъни: 12 саноат компаниялари индекслари ва 20 темир йўл компаниялари индексларига.</w:t>
      </w:r>
    </w:p>
    <w:p w:rsidR="007D68B0" w:rsidRPr="001F58F3" w:rsidRDefault="007D68B0" w:rsidP="007D68B0">
      <w:pPr>
        <w:pStyle w:val="a3"/>
        <w:spacing w:line="360" w:lineRule="auto"/>
        <w:rPr>
          <w:rFonts w:ascii="Times New Roman" w:hAnsi="Times New Roman"/>
          <w:sz w:val="28"/>
          <w:lang w:val="uz-Cyrl-UZ"/>
        </w:rPr>
      </w:pPr>
      <w:r w:rsidRPr="001F58F3">
        <w:rPr>
          <w:rFonts w:ascii="Times New Roman" w:hAnsi="Times New Roman"/>
          <w:sz w:val="28"/>
          <w:lang w:val="uz-Cyrl-UZ"/>
        </w:rPr>
        <w:tab/>
        <w:t>1928 йилга келиб саноат компанияларининг индекси ўз ичига энди 12та эмас, балки 30 акцияни олган эди. 1929 йилга келиб коммунал корхоналар индекси пайдо бўлди. Биро</w:t>
      </w:r>
      <w:r>
        <w:rPr>
          <w:rFonts w:ascii="Times New Roman" w:hAnsi="Times New Roman"/>
          <w:sz w:val="28"/>
          <w:lang w:val="uz-Cyrl-UZ"/>
        </w:rPr>
        <w:t>қ</w:t>
      </w:r>
      <w:r w:rsidRPr="001F58F3">
        <w:rPr>
          <w:rFonts w:ascii="Times New Roman" w:hAnsi="Times New Roman"/>
          <w:sz w:val="28"/>
          <w:lang w:val="uz-Cyrl-UZ"/>
        </w:rPr>
        <w:t xml:space="preserve"> бугунги кундаги индексларга 1884 йилда, дастлаб Доу индексининг пайдо бўлиши асос солган эди.</w:t>
      </w:r>
    </w:p>
    <w:p w:rsidR="007D68B0" w:rsidRDefault="007D68B0" w:rsidP="007D68B0">
      <w:pPr>
        <w:pStyle w:val="a3"/>
        <w:spacing w:line="360" w:lineRule="auto"/>
        <w:rPr>
          <w:rFonts w:ascii="Times New Roman" w:hAnsi="Times New Roman"/>
          <w:sz w:val="28"/>
          <w:lang w:val="ru-RU"/>
        </w:rPr>
      </w:pPr>
      <w:r w:rsidRPr="001F58F3">
        <w:rPr>
          <w:rFonts w:ascii="Times New Roman" w:hAnsi="Times New Roman"/>
          <w:sz w:val="28"/>
          <w:lang w:val="uz-Cyrl-UZ"/>
        </w:rPr>
        <w:tab/>
      </w:r>
      <w:r>
        <w:rPr>
          <w:rFonts w:ascii="Times New Roman" w:hAnsi="Times New Roman"/>
          <w:sz w:val="28"/>
          <w:lang w:val="ru-RU"/>
        </w:rPr>
        <w:t xml:space="preserve">Чральз Доу ва Эдвард Джонс 1882 йилда «Доу Джонс ва Ко» фирмасини ташкил этган эди. Ушбу шахсларни инвестиция тахлилига </w:t>
      </w:r>
      <w:r>
        <w:rPr>
          <w:rFonts w:ascii="Times New Roman" w:hAnsi="Times New Roman"/>
          <w:sz w:val="28"/>
          <w:lang w:val="uz-Cyrl-UZ"/>
        </w:rPr>
        <w:t>қў</w:t>
      </w:r>
      <w:r>
        <w:rPr>
          <w:rFonts w:ascii="Times New Roman" w:hAnsi="Times New Roman"/>
          <w:sz w:val="28"/>
          <w:lang w:val="ru-RU"/>
        </w:rPr>
        <w:t>шган салмокли хиссасини юксак ба</w:t>
      </w:r>
      <w:r>
        <w:rPr>
          <w:rFonts w:ascii="Times New Roman" w:hAnsi="Times New Roman"/>
          <w:sz w:val="28"/>
          <w:lang w:val="uz-Cyrl-UZ"/>
        </w:rPr>
        <w:t>ҳ</w:t>
      </w:r>
      <w:r>
        <w:rPr>
          <w:rFonts w:ascii="Times New Roman" w:hAnsi="Times New Roman"/>
          <w:sz w:val="28"/>
          <w:lang w:val="ru-RU"/>
        </w:rPr>
        <w:t xml:space="preserve">олаган </w:t>
      </w:r>
      <w:r>
        <w:rPr>
          <w:rFonts w:ascii="Times New Roman" w:hAnsi="Times New Roman"/>
          <w:sz w:val="28"/>
          <w:lang w:val="uz-Cyrl-UZ"/>
        </w:rPr>
        <w:t>ҳ</w:t>
      </w:r>
      <w:r>
        <w:rPr>
          <w:rFonts w:ascii="Times New Roman" w:hAnsi="Times New Roman"/>
          <w:sz w:val="28"/>
          <w:lang w:val="ru-RU"/>
        </w:rPr>
        <w:t>олда техник тахлилчилар Ассоциацияси юкорида зикр этилган фирмага кумуш кубок сов</w:t>
      </w:r>
      <w:r>
        <w:rPr>
          <w:rFonts w:ascii="Times New Roman" w:hAnsi="Times New Roman"/>
          <w:sz w:val="28"/>
          <w:lang w:val="uz-Cyrl-UZ"/>
        </w:rPr>
        <w:t>ғ</w:t>
      </w:r>
      <w:r>
        <w:rPr>
          <w:rFonts w:ascii="Times New Roman" w:hAnsi="Times New Roman"/>
          <w:sz w:val="28"/>
          <w:lang w:val="ru-RU"/>
        </w:rPr>
        <w:t xml:space="preserve">а </w:t>
      </w:r>
      <w:r>
        <w:rPr>
          <w:rFonts w:ascii="Times New Roman" w:hAnsi="Times New Roman"/>
          <w:sz w:val="28"/>
          <w:lang w:val="uz-Cyrl-UZ"/>
        </w:rPr>
        <w:t>қ</w:t>
      </w:r>
      <w:r>
        <w:rPr>
          <w:rFonts w:ascii="Times New Roman" w:hAnsi="Times New Roman"/>
          <w:sz w:val="28"/>
          <w:lang w:val="ru-RU"/>
        </w:rPr>
        <w:t>илган.</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 xml:space="preserve">Чарльз Доу техник тахлил сохасида </w:t>
      </w:r>
      <w:r>
        <w:rPr>
          <w:rFonts w:ascii="Times New Roman" w:hAnsi="Times New Roman"/>
          <w:sz w:val="28"/>
          <w:lang w:val="uz-Cyrl-UZ"/>
        </w:rPr>
        <w:t>ҳ</w:t>
      </w:r>
      <w:r>
        <w:rPr>
          <w:rFonts w:ascii="Times New Roman" w:hAnsi="Times New Roman"/>
          <w:sz w:val="28"/>
          <w:lang w:val="ru-RU"/>
        </w:rPr>
        <w:t xml:space="preserve">еч </w:t>
      </w:r>
      <w:r>
        <w:rPr>
          <w:rFonts w:ascii="Times New Roman" w:hAnsi="Times New Roman"/>
          <w:sz w:val="28"/>
          <w:lang w:val="uz-Cyrl-UZ"/>
        </w:rPr>
        <w:t>қ</w:t>
      </w:r>
      <w:r>
        <w:rPr>
          <w:rFonts w:ascii="Times New Roman" w:hAnsi="Times New Roman"/>
          <w:sz w:val="28"/>
          <w:lang w:val="ru-RU"/>
        </w:rPr>
        <w:t xml:space="preserve">андай назарий изланиш ёзмаган булсада, у фонд бозорининг тенденциялари </w:t>
      </w:r>
      <w:r>
        <w:rPr>
          <w:rFonts w:ascii="Times New Roman" w:hAnsi="Times New Roman"/>
          <w:sz w:val="28"/>
          <w:lang w:val="uz-Cyrl-UZ"/>
        </w:rPr>
        <w:t>ҳ</w:t>
      </w:r>
      <w:r>
        <w:rPr>
          <w:rFonts w:ascii="Times New Roman" w:hAnsi="Times New Roman"/>
          <w:sz w:val="28"/>
          <w:lang w:val="ru-RU"/>
        </w:rPr>
        <w:t>а</w:t>
      </w:r>
      <w:r>
        <w:rPr>
          <w:rFonts w:ascii="Times New Roman" w:hAnsi="Times New Roman"/>
          <w:sz w:val="28"/>
          <w:lang w:val="uz-Cyrl-UZ"/>
        </w:rPr>
        <w:t>қ</w:t>
      </w:r>
      <w:r>
        <w:rPr>
          <w:rFonts w:ascii="Times New Roman" w:hAnsi="Times New Roman"/>
          <w:sz w:val="28"/>
          <w:lang w:val="ru-RU"/>
        </w:rPr>
        <w:t>идаги фикрларини «Уолл Стритт Джорнал» газетасида 1890 йилни охирларида чоп этган.</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lastRenderedPageBreak/>
        <w:tab/>
        <w:t>1902 йилда жаноб Доу вафот этгандан сўнг 1903 йилда С. Нельсон узининг «Фонд бозоридаги чайковчилик алифбоси» китобида Доунинг ушбу фонд бозори тенденцияларини чоп этади ва мазкур китобда биринчи бор «Доу назарияси» атамаси ишлатилади.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Доу назариясининг а</w:t>
      </w:r>
      <w:r>
        <w:rPr>
          <w:rFonts w:ascii="Times New Roman" w:hAnsi="Times New Roman"/>
          <w:sz w:val="28"/>
          <w:lang w:val="uz-Cyrl-UZ"/>
        </w:rPr>
        <w:t>ҳ</w:t>
      </w:r>
      <w:r>
        <w:rPr>
          <w:rFonts w:ascii="Times New Roman" w:hAnsi="Times New Roman"/>
          <w:sz w:val="28"/>
          <w:lang w:val="ru-RU"/>
        </w:rPr>
        <w:t>амияти шундаки, бугунги кунда биз техник тахлил деб атаётган нарсани ўзи ушбу назариядан келиб чи</w:t>
      </w:r>
      <w:r>
        <w:rPr>
          <w:rFonts w:ascii="Times New Roman" w:hAnsi="Times New Roman"/>
          <w:sz w:val="28"/>
          <w:lang w:val="uz-Cyrl-UZ"/>
        </w:rPr>
        <w:t>қ</w:t>
      </w:r>
      <w:r>
        <w:rPr>
          <w:rFonts w:ascii="Times New Roman" w:hAnsi="Times New Roman"/>
          <w:sz w:val="28"/>
          <w:lang w:val="ru-RU"/>
        </w:rPr>
        <w:t>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 xml:space="preserve">Доу назариясининг 6 </w:t>
      </w:r>
      <w:r>
        <w:rPr>
          <w:rFonts w:ascii="Times New Roman" w:hAnsi="Times New Roman"/>
          <w:sz w:val="28"/>
          <w:lang w:val="uz-Cyrl-UZ"/>
        </w:rPr>
        <w:t>қ</w:t>
      </w:r>
      <w:r>
        <w:rPr>
          <w:rFonts w:ascii="Times New Roman" w:hAnsi="Times New Roman"/>
          <w:sz w:val="28"/>
          <w:lang w:val="ru-RU"/>
        </w:rPr>
        <w:t>оидаси: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r>
      <w:r>
        <w:rPr>
          <w:rFonts w:ascii="Times New Roman" w:hAnsi="Times New Roman"/>
          <w:b/>
          <w:sz w:val="28"/>
          <w:lang w:val="ru-RU"/>
        </w:rPr>
        <w:t>1</w:t>
      </w:r>
      <w:r>
        <w:rPr>
          <w:rFonts w:ascii="Times New Roman" w:hAnsi="Times New Roman"/>
          <w:b/>
          <w:sz w:val="28"/>
          <w:lang w:val="uz-Cyrl-UZ"/>
        </w:rPr>
        <w:t>)</w:t>
      </w:r>
      <w:r>
        <w:rPr>
          <w:rFonts w:ascii="Times New Roman" w:hAnsi="Times New Roman"/>
          <w:b/>
          <w:sz w:val="28"/>
          <w:lang w:val="ru-RU"/>
        </w:rPr>
        <w:t xml:space="preserve">Индекслар барча нарсаларни </w:t>
      </w:r>
      <w:r>
        <w:rPr>
          <w:rFonts w:ascii="Times New Roman" w:hAnsi="Times New Roman"/>
          <w:b/>
          <w:sz w:val="28"/>
          <w:lang w:val="uz-Cyrl-UZ"/>
        </w:rPr>
        <w:t>ҳ</w:t>
      </w:r>
      <w:r>
        <w:rPr>
          <w:rFonts w:ascii="Times New Roman" w:hAnsi="Times New Roman"/>
          <w:b/>
          <w:sz w:val="28"/>
          <w:lang w:val="ru-RU"/>
        </w:rPr>
        <w:t xml:space="preserve">исобга олади. </w:t>
      </w:r>
      <w:r>
        <w:rPr>
          <w:rFonts w:ascii="Times New Roman" w:hAnsi="Times New Roman"/>
          <w:sz w:val="28"/>
          <w:lang w:val="ru-RU"/>
        </w:rPr>
        <w:t xml:space="preserve">Ушбу техник тахлилнинг асосий </w:t>
      </w:r>
      <w:r>
        <w:rPr>
          <w:rFonts w:ascii="Times New Roman" w:hAnsi="Times New Roman"/>
          <w:sz w:val="28"/>
          <w:lang w:val="uz-Cyrl-UZ"/>
        </w:rPr>
        <w:t>қ</w:t>
      </w:r>
      <w:r>
        <w:rPr>
          <w:rFonts w:ascii="Times New Roman" w:hAnsi="Times New Roman"/>
          <w:sz w:val="28"/>
          <w:lang w:val="ru-RU"/>
        </w:rPr>
        <w:t>оидасидир. Доу назариясига мувофи</w:t>
      </w:r>
      <w:r>
        <w:rPr>
          <w:rFonts w:ascii="Times New Roman" w:hAnsi="Times New Roman"/>
          <w:sz w:val="28"/>
          <w:lang w:val="uz-Cyrl-UZ"/>
        </w:rPr>
        <w:t>қ</w:t>
      </w:r>
      <w:r>
        <w:rPr>
          <w:rFonts w:ascii="Times New Roman" w:hAnsi="Times New Roman"/>
          <w:sz w:val="28"/>
          <w:lang w:val="ru-RU"/>
        </w:rPr>
        <w:t xml:space="preserve"> талаб ва таклифга таъсир эта оладиган </w:t>
      </w:r>
      <w:r>
        <w:rPr>
          <w:rFonts w:ascii="Times New Roman" w:hAnsi="Times New Roman"/>
          <w:sz w:val="28"/>
          <w:lang w:val="uz-Cyrl-UZ"/>
        </w:rPr>
        <w:t>ҳ</w:t>
      </w:r>
      <w:r>
        <w:rPr>
          <w:rFonts w:ascii="Times New Roman" w:hAnsi="Times New Roman"/>
          <w:sz w:val="28"/>
          <w:lang w:val="ru-RU"/>
        </w:rPr>
        <w:t xml:space="preserve">ар </w:t>
      </w:r>
      <w:r>
        <w:rPr>
          <w:rFonts w:ascii="Times New Roman" w:hAnsi="Times New Roman"/>
          <w:sz w:val="28"/>
          <w:lang w:val="uz-Cyrl-UZ"/>
        </w:rPr>
        <w:t>қ</w:t>
      </w:r>
      <w:r>
        <w:rPr>
          <w:rFonts w:ascii="Times New Roman" w:hAnsi="Times New Roman"/>
          <w:sz w:val="28"/>
          <w:lang w:val="ru-RU"/>
        </w:rPr>
        <w:t xml:space="preserve">андай омил индекснинг динамикасида ўз аксини топади. Бу ерда </w:t>
      </w:r>
      <w:r>
        <w:rPr>
          <w:rFonts w:ascii="Times New Roman" w:hAnsi="Times New Roman"/>
          <w:sz w:val="28"/>
          <w:lang w:val="uz-Cyrl-UZ"/>
        </w:rPr>
        <w:t>ҳ</w:t>
      </w:r>
      <w:r>
        <w:rPr>
          <w:rFonts w:ascii="Times New Roman" w:hAnsi="Times New Roman"/>
          <w:sz w:val="28"/>
          <w:lang w:val="ru-RU"/>
        </w:rPr>
        <w:t xml:space="preserve">ар </w:t>
      </w:r>
      <w:r>
        <w:rPr>
          <w:rFonts w:ascii="Times New Roman" w:hAnsi="Times New Roman"/>
          <w:sz w:val="28"/>
          <w:lang w:val="uz-Cyrl-UZ"/>
        </w:rPr>
        <w:t>қ</w:t>
      </w:r>
      <w:r>
        <w:rPr>
          <w:rFonts w:ascii="Times New Roman" w:hAnsi="Times New Roman"/>
          <w:sz w:val="28"/>
          <w:lang w:val="ru-RU"/>
        </w:rPr>
        <w:t xml:space="preserve">андай омил деганда табиий офатлар ёки </w:t>
      </w:r>
      <w:r>
        <w:rPr>
          <w:rFonts w:ascii="Times New Roman" w:hAnsi="Times New Roman"/>
          <w:sz w:val="28"/>
          <w:lang w:val="uz-Cyrl-UZ"/>
        </w:rPr>
        <w:t>ҳ</w:t>
      </w:r>
      <w:r>
        <w:rPr>
          <w:rFonts w:ascii="Times New Roman" w:hAnsi="Times New Roman"/>
          <w:sz w:val="28"/>
          <w:lang w:val="ru-RU"/>
        </w:rPr>
        <w:t xml:space="preserve">удонинг иродаси хам кўзда тутилган. </w:t>
      </w:r>
      <w:r>
        <w:rPr>
          <w:rFonts w:ascii="Times New Roman" w:hAnsi="Times New Roman"/>
          <w:sz w:val="28"/>
          <w:lang w:val="uz-Cyrl-UZ"/>
        </w:rPr>
        <w:t>Ҳ</w:t>
      </w:r>
      <w:r>
        <w:rPr>
          <w:rFonts w:ascii="Times New Roman" w:hAnsi="Times New Roman"/>
          <w:sz w:val="28"/>
          <w:lang w:val="ru-RU"/>
        </w:rPr>
        <w:t xml:space="preserve">аммага маълумки ушбу </w:t>
      </w:r>
      <w:r>
        <w:rPr>
          <w:rFonts w:ascii="Times New Roman" w:hAnsi="Times New Roman"/>
          <w:sz w:val="28"/>
          <w:lang w:val="uz-Cyrl-UZ"/>
        </w:rPr>
        <w:t>ҳ</w:t>
      </w:r>
      <w:r>
        <w:rPr>
          <w:rFonts w:ascii="Times New Roman" w:hAnsi="Times New Roman"/>
          <w:sz w:val="28"/>
          <w:lang w:val="ru-RU"/>
        </w:rPr>
        <w:t xml:space="preserve">одисаларни олдиндан билиб бўлмайди, аммо бунга кармай бозор ушбу </w:t>
      </w:r>
      <w:r>
        <w:rPr>
          <w:rFonts w:ascii="Times New Roman" w:hAnsi="Times New Roman"/>
          <w:sz w:val="28"/>
          <w:lang w:val="uz-Cyrl-UZ"/>
        </w:rPr>
        <w:t>ҳ</w:t>
      </w:r>
      <w:r>
        <w:rPr>
          <w:rFonts w:ascii="Times New Roman" w:hAnsi="Times New Roman"/>
          <w:sz w:val="28"/>
          <w:lang w:val="ru-RU"/>
        </w:rPr>
        <w:t xml:space="preserve">одисаларни </w:t>
      </w:r>
      <w:r>
        <w:rPr>
          <w:rFonts w:ascii="Times New Roman" w:hAnsi="Times New Roman"/>
          <w:sz w:val="28"/>
          <w:lang w:val="uz-Cyrl-UZ"/>
        </w:rPr>
        <w:t>ҳ</w:t>
      </w:r>
      <w:r>
        <w:rPr>
          <w:rFonts w:ascii="Times New Roman" w:hAnsi="Times New Roman"/>
          <w:sz w:val="28"/>
          <w:lang w:val="ru-RU"/>
        </w:rPr>
        <w:t>исобга олади ва улар ба</w:t>
      </w:r>
      <w:r>
        <w:rPr>
          <w:rFonts w:ascii="Times New Roman" w:hAnsi="Times New Roman"/>
          <w:sz w:val="28"/>
          <w:lang w:val="uz-Cyrl-UZ"/>
        </w:rPr>
        <w:t>ҳ</w:t>
      </w:r>
      <w:r>
        <w:rPr>
          <w:rFonts w:ascii="Times New Roman" w:hAnsi="Times New Roman"/>
          <w:sz w:val="28"/>
          <w:lang w:val="ru-RU"/>
        </w:rPr>
        <w:t>олар динамикасида ўз аксини топади.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r>
      <w:r>
        <w:rPr>
          <w:rFonts w:ascii="Times New Roman" w:hAnsi="Times New Roman"/>
          <w:b/>
          <w:sz w:val="28"/>
          <w:lang w:val="ru-RU"/>
        </w:rPr>
        <w:t>2</w:t>
      </w:r>
      <w:r>
        <w:rPr>
          <w:rFonts w:ascii="Times New Roman" w:hAnsi="Times New Roman"/>
          <w:b/>
          <w:sz w:val="28"/>
          <w:lang w:val="uz-Cyrl-UZ"/>
        </w:rPr>
        <w:t>)</w:t>
      </w:r>
      <w:r>
        <w:rPr>
          <w:rFonts w:ascii="Times New Roman" w:hAnsi="Times New Roman"/>
          <w:b/>
          <w:sz w:val="28"/>
          <w:lang w:val="ru-RU"/>
        </w:rPr>
        <w:t>Бозорда тенденцияларни 3 кўриниши мавжуд.</w:t>
      </w:r>
      <w:r>
        <w:rPr>
          <w:rFonts w:ascii="Times New Roman" w:hAnsi="Times New Roman"/>
          <w:sz w:val="28"/>
          <w:lang w:val="ru-RU"/>
        </w:rPr>
        <w:t xml:space="preserve"> Тенденцияларга Доу томонидан берилган таъриф </w:t>
      </w:r>
      <w:r>
        <w:rPr>
          <w:rFonts w:ascii="Times New Roman" w:hAnsi="Times New Roman"/>
          <w:sz w:val="28"/>
          <w:lang w:val="uz-Cyrl-UZ"/>
        </w:rPr>
        <w:t>қ</w:t>
      </w:r>
      <w:r>
        <w:rPr>
          <w:rFonts w:ascii="Times New Roman" w:hAnsi="Times New Roman"/>
          <w:sz w:val="28"/>
          <w:lang w:val="ru-RU"/>
        </w:rPr>
        <w:t>уйидагича: ю</w:t>
      </w:r>
      <w:r>
        <w:rPr>
          <w:rFonts w:ascii="Times New Roman" w:hAnsi="Times New Roman"/>
          <w:sz w:val="28"/>
          <w:lang w:val="uz-Cyrl-UZ"/>
        </w:rPr>
        <w:t>қ</w:t>
      </w:r>
      <w:r>
        <w:rPr>
          <w:rFonts w:ascii="Times New Roman" w:hAnsi="Times New Roman"/>
          <w:sz w:val="28"/>
          <w:lang w:val="ru-RU"/>
        </w:rPr>
        <w:t xml:space="preserve">орига </w:t>
      </w:r>
      <w:r>
        <w:rPr>
          <w:rFonts w:ascii="Times New Roman" w:hAnsi="Times New Roman"/>
          <w:sz w:val="28"/>
          <w:lang w:val="uz-Cyrl-UZ"/>
        </w:rPr>
        <w:t>қ</w:t>
      </w:r>
      <w:r>
        <w:rPr>
          <w:rFonts w:ascii="Times New Roman" w:hAnsi="Times New Roman"/>
          <w:sz w:val="28"/>
          <w:lang w:val="ru-RU"/>
        </w:rPr>
        <w:t xml:space="preserve">ўтарилиб бораётган тенденцияда сўнги </w:t>
      </w:r>
      <w:r>
        <w:rPr>
          <w:rFonts w:ascii="Times New Roman" w:hAnsi="Times New Roman"/>
          <w:sz w:val="28"/>
          <w:lang w:val="uz-Cyrl-UZ"/>
        </w:rPr>
        <w:t>ҳ</w:t>
      </w:r>
      <w:r>
        <w:rPr>
          <w:rFonts w:ascii="Times New Roman" w:hAnsi="Times New Roman"/>
          <w:sz w:val="28"/>
          <w:lang w:val="ru-RU"/>
        </w:rPr>
        <w:t xml:space="preserve">ар </w:t>
      </w:r>
      <w:r>
        <w:rPr>
          <w:rFonts w:ascii="Times New Roman" w:hAnsi="Times New Roman"/>
          <w:sz w:val="28"/>
          <w:lang w:val="uz-Cyrl-UZ"/>
        </w:rPr>
        <w:t>қ</w:t>
      </w:r>
      <w:r>
        <w:rPr>
          <w:rFonts w:ascii="Times New Roman" w:hAnsi="Times New Roman"/>
          <w:sz w:val="28"/>
          <w:lang w:val="ru-RU"/>
        </w:rPr>
        <w:t xml:space="preserve">андай чўққи ва сўнги </w:t>
      </w:r>
      <w:r>
        <w:rPr>
          <w:rFonts w:ascii="Times New Roman" w:hAnsi="Times New Roman"/>
          <w:sz w:val="28"/>
          <w:lang w:val="uz-Cyrl-UZ"/>
        </w:rPr>
        <w:t>ҳ</w:t>
      </w:r>
      <w:r>
        <w:rPr>
          <w:rFonts w:ascii="Times New Roman" w:hAnsi="Times New Roman"/>
          <w:sz w:val="28"/>
          <w:lang w:val="ru-RU"/>
        </w:rPr>
        <w:t xml:space="preserve">ар </w:t>
      </w:r>
      <w:r>
        <w:rPr>
          <w:rFonts w:ascii="Times New Roman" w:hAnsi="Times New Roman"/>
          <w:sz w:val="28"/>
          <w:lang w:val="uz-Cyrl-UZ"/>
        </w:rPr>
        <w:t>қ</w:t>
      </w:r>
      <w:r>
        <w:rPr>
          <w:rFonts w:ascii="Times New Roman" w:hAnsi="Times New Roman"/>
          <w:sz w:val="28"/>
          <w:lang w:val="ru-RU"/>
        </w:rPr>
        <w:t>андай пасайиш ўзидан аввалгисидан юкоридир. Бош</w:t>
      </w:r>
      <w:r>
        <w:rPr>
          <w:rFonts w:ascii="Times New Roman" w:hAnsi="Times New Roman"/>
          <w:sz w:val="28"/>
          <w:lang w:val="uz-Cyrl-UZ"/>
        </w:rPr>
        <w:t>қ</w:t>
      </w:r>
      <w:r>
        <w:rPr>
          <w:rFonts w:ascii="Times New Roman" w:hAnsi="Times New Roman"/>
          <w:sz w:val="28"/>
          <w:lang w:val="ru-RU"/>
        </w:rPr>
        <w:t xml:space="preserve">ача </w:t>
      </w:r>
      <w:r>
        <w:rPr>
          <w:rFonts w:ascii="Times New Roman" w:hAnsi="Times New Roman"/>
          <w:sz w:val="28"/>
          <w:lang w:val="uz-Cyrl-UZ"/>
        </w:rPr>
        <w:t>қ</w:t>
      </w:r>
      <w:r>
        <w:rPr>
          <w:rFonts w:ascii="Times New Roman" w:hAnsi="Times New Roman"/>
          <w:sz w:val="28"/>
          <w:lang w:val="ru-RU"/>
        </w:rPr>
        <w:t>илиб айтганда, айи</w:t>
      </w:r>
      <w:r>
        <w:rPr>
          <w:rFonts w:ascii="Times New Roman" w:hAnsi="Times New Roman"/>
          <w:sz w:val="28"/>
          <w:lang w:val="uz-Cyrl-UZ"/>
        </w:rPr>
        <w:t>қ</w:t>
      </w:r>
      <w:r>
        <w:rPr>
          <w:rFonts w:ascii="Times New Roman" w:hAnsi="Times New Roman"/>
          <w:sz w:val="28"/>
          <w:lang w:val="ru-RU"/>
        </w:rPr>
        <w:t xml:space="preserve"> тенденциясидаги «абрис»нинг эгриси кетма-кет ўсиб бораётган чўққи ва пасайишлари билан бўлиши лозим. Бунга мувофик пасайиб бораётган тенденцияда сўнги </w:t>
      </w:r>
      <w:r>
        <w:rPr>
          <w:rFonts w:ascii="Times New Roman" w:hAnsi="Times New Roman"/>
          <w:sz w:val="28"/>
          <w:lang w:val="uz-Cyrl-UZ"/>
        </w:rPr>
        <w:t>ҳ</w:t>
      </w:r>
      <w:r>
        <w:rPr>
          <w:rFonts w:ascii="Times New Roman" w:hAnsi="Times New Roman"/>
          <w:sz w:val="28"/>
          <w:lang w:val="ru-RU"/>
        </w:rPr>
        <w:t xml:space="preserve">ар бир чўққи ва пасайиш аввалгисидан паст бўлади. Ушбу тушунчалар тасдигини биз «тенденциялар ва уларнинг асосий </w:t>
      </w:r>
      <w:r>
        <w:rPr>
          <w:rFonts w:ascii="Times New Roman" w:hAnsi="Times New Roman"/>
          <w:sz w:val="28"/>
          <w:lang w:val="uz-Cyrl-UZ"/>
        </w:rPr>
        <w:t>ҳ</w:t>
      </w:r>
      <w:r>
        <w:rPr>
          <w:rFonts w:ascii="Times New Roman" w:hAnsi="Times New Roman"/>
          <w:sz w:val="28"/>
          <w:lang w:val="ru-RU"/>
        </w:rPr>
        <w:t>арактеристикалари» мавзусида кўршимиз мумкин.</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Доу тенденцияларни 3 тоифасини ажратган: бирламчи, иккиламчи ва кичик. Энг катта эътиборни Доу бирламчи ёки асосий тенденцияга берган. Ушбу тенденция 1 йилдан оши</w:t>
      </w:r>
      <w:r>
        <w:rPr>
          <w:rFonts w:ascii="Times New Roman" w:hAnsi="Times New Roman"/>
          <w:sz w:val="28"/>
          <w:lang w:val="uz-Cyrl-UZ"/>
        </w:rPr>
        <w:t>қ</w:t>
      </w:r>
      <w:r>
        <w:rPr>
          <w:rFonts w:ascii="Times New Roman" w:hAnsi="Times New Roman"/>
          <w:sz w:val="28"/>
          <w:lang w:val="ru-RU"/>
        </w:rPr>
        <w:t xml:space="preserve"> ва </w:t>
      </w:r>
      <w:r>
        <w:rPr>
          <w:rFonts w:ascii="Times New Roman" w:hAnsi="Times New Roman"/>
          <w:sz w:val="28"/>
          <w:lang w:val="uz-Cyrl-UZ"/>
        </w:rPr>
        <w:t>ҳ</w:t>
      </w:r>
      <w:r>
        <w:rPr>
          <w:rFonts w:ascii="Times New Roman" w:hAnsi="Times New Roman"/>
          <w:sz w:val="28"/>
          <w:lang w:val="ru-RU"/>
        </w:rPr>
        <w:t xml:space="preserve">атто бир неча йил давом этиши мумкин. Доунинг ўйлашича фонд бозоридаги кўпчилик инвесторлар бозор </w:t>
      </w:r>
      <w:r>
        <w:rPr>
          <w:rFonts w:ascii="Times New Roman" w:hAnsi="Times New Roman"/>
          <w:sz w:val="28"/>
          <w:lang w:val="uz-Cyrl-UZ"/>
        </w:rPr>
        <w:lastRenderedPageBreak/>
        <w:t>ҳ</w:t>
      </w:r>
      <w:r>
        <w:rPr>
          <w:rFonts w:ascii="Times New Roman" w:hAnsi="Times New Roman"/>
          <w:sz w:val="28"/>
          <w:lang w:val="ru-RU"/>
        </w:rPr>
        <w:t xml:space="preserve">аракатининг асосий йуналишини </w:t>
      </w:r>
      <w:r>
        <w:rPr>
          <w:rFonts w:ascii="Times New Roman" w:hAnsi="Times New Roman"/>
          <w:sz w:val="28"/>
          <w:lang w:val="uz-Cyrl-UZ"/>
        </w:rPr>
        <w:t>ҳ</w:t>
      </w:r>
      <w:r>
        <w:rPr>
          <w:rFonts w:ascii="Times New Roman" w:hAnsi="Times New Roman"/>
          <w:sz w:val="28"/>
          <w:lang w:val="ru-RU"/>
        </w:rPr>
        <w:t>исобга олади. Доу тенденциянинг 3 тоифасини денгиздаги сувни келиши (прилив), тўл</w:t>
      </w:r>
      <w:r>
        <w:rPr>
          <w:rFonts w:ascii="Times New Roman" w:hAnsi="Times New Roman"/>
          <w:sz w:val="28"/>
          <w:lang w:val="uz-Cyrl-UZ"/>
        </w:rPr>
        <w:t>қ</w:t>
      </w:r>
      <w:r>
        <w:rPr>
          <w:rFonts w:ascii="Times New Roman" w:hAnsi="Times New Roman"/>
          <w:sz w:val="28"/>
          <w:lang w:val="ru-RU"/>
        </w:rPr>
        <w:t>инлар ва майда тўл</w:t>
      </w:r>
      <w:r>
        <w:rPr>
          <w:rFonts w:ascii="Times New Roman" w:hAnsi="Times New Roman"/>
          <w:sz w:val="28"/>
          <w:lang w:val="uz-Cyrl-UZ"/>
        </w:rPr>
        <w:t>қ</w:t>
      </w:r>
      <w:r>
        <w:rPr>
          <w:rFonts w:ascii="Times New Roman" w:hAnsi="Times New Roman"/>
          <w:sz w:val="28"/>
          <w:lang w:val="ru-RU"/>
        </w:rPr>
        <w:t xml:space="preserve">инчалар билан </w:t>
      </w:r>
      <w:r>
        <w:rPr>
          <w:rFonts w:ascii="Times New Roman" w:hAnsi="Times New Roman"/>
          <w:sz w:val="28"/>
          <w:lang w:val="uz-Cyrl-UZ"/>
        </w:rPr>
        <w:t>қ</w:t>
      </w:r>
      <w:r>
        <w:rPr>
          <w:rFonts w:ascii="Times New Roman" w:hAnsi="Times New Roman"/>
          <w:sz w:val="28"/>
          <w:lang w:val="ru-RU"/>
        </w:rPr>
        <w:t xml:space="preserve">иёс </w:t>
      </w:r>
      <w:r>
        <w:rPr>
          <w:rFonts w:ascii="Times New Roman" w:hAnsi="Times New Roman"/>
          <w:sz w:val="28"/>
          <w:lang w:val="uz-Cyrl-UZ"/>
        </w:rPr>
        <w:t>қ</w:t>
      </w:r>
      <w:r>
        <w:rPr>
          <w:rFonts w:ascii="Times New Roman" w:hAnsi="Times New Roman"/>
          <w:sz w:val="28"/>
          <w:lang w:val="ru-RU"/>
        </w:rPr>
        <w:t xml:space="preserve">илган. Асосий тенденция </w:t>
      </w:r>
      <w:r>
        <w:rPr>
          <w:rFonts w:ascii="Times New Roman" w:hAnsi="Times New Roman"/>
          <w:sz w:val="28"/>
          <w:lang w:val="uz-Cyrl-UZ"/>
        </w:rPr>
        <w:t>ҳ</w:t>
      </w:r>
      <w:r>
        <w:rPr>
          <w:rFonts w:ascii="Times New Roman" w:hAnsi="Times New Roman"/>
          <w:sz w:val="28"/>
          <w:lang w:val="ru-RU"/>
        </w:rPr>
        <w:t>а</w:t>
      </w:r>
      <w:r>
        <w:rPr>
          <w:rFonts w:ascii="Times New Roman" w:hAnsi="Times New Roman"/>
          <w:sz w:val="28"/>
          <w:lang w:val="uz-Cyrl-UZ"/>
        </w:rPr>
        <w:t>қ</w:t>
      </w:r>
      <w:r>
        <w:rPr>
          <w:rFonts w:ascii="Times New Roman" w:hAnsi="Times New Roman"/>
          <w:sz w:val="28"/>
          <w:lang w:val="ru-RU"/>
        </w:rPr>
        <w:t>и</w:t>
      </w:r>
      <w:r>
        <w:rPr>
          <w:rFonts w:ascii="Times New Roman" w:hAnsi="Times New Roman"/>
          <w:sz w:val="28"/>
          <w:lang w:val="uz-Cyrl-UZ"/>
        </w:rPr>
        <w:t>қ</w:t>
      </w:r>
      <w:r>
        <w:rPr>
          <w:rFonts w:ascii="Times New Roman" w:hAnsi="Times New Roman"/>
          <w:sz w:val="28"/>
          <w:lang w:val="ru-RU"/>
        </w:rPr>
        <w:t xml:space="preserve">атда </w:t>
      </w:r>
      <w:r>
        <w:rPr>
          <w:rFonts w:ascii="Times New Roman" w:hAnsi="Times New Roman"/>
          <w:sz w:val="28"/>
          <w:lang w:val="uz-Cyrl-UZ"/>
        </w:rPr>
        <w:t>ҳ</w:t>
      </w:r>
      <w:r>
        <w:rPr>
          <w:rFonts w:ascii="Times New Roman" w:hAnsi="Times New Roman"/>
          <w:sz w:val="28"/>
          <w:lang w:val="ru-RU"/>
        </w:rPr>
        <w:t xml:space="preserve">ам сувни келишига ўхшайди (прилив). Иккиламчи ёки оралик тенденция прилив </w:t>
      </w:r>
      <w:r>
        <w:rPr>
          <w:rFonts w:ascii="Times New Roman" w:hAnsi="Times New Roman"/>
          <w:sz w:val="28"/>
          <w:lang w:val="uz-Cyrl-UZ"/>
        </w:rPr>
        <w:t>ҳ</w:t>
      </w:r>
      <w:r>
        <w:rPr>
          <w:rFonts w:ascii="Times New Roman" w:hAnsi="Times New Roman"/>
          <w:sz w:val="28"/>
          <w:lang w:val="ru-RU"/>
        </w:rPr>
        <w:t xml:space="preserve">осил </w:t>
      </w:r>
      <w:r>
        <w:rPr>
          <w:rFonts w:ascii="Times New Roman" w:hAnsi="Times New Roman"/>
          <w:sz w:val="28"/>
          <w:lang w:val="uz-Cyrl-UZ"/>
        </w:rPr>
        <w:t>қ</w:t>
      </w:r>
      <w:r>
        <w:rPr>
          <w:rFonts w:ascii="Times New Roman" w:hAnsi="Times New Roman"/>
          <w:sz w:val="28"/>
          <w:lang w:val="ru-RU"/>
        </w:rPr>
        <w:t>илган тўл</w:t>
      </w:r>
      <w:r>
        <w:rPr>
          <w:rFonts w:ascii="Times New Roman" w:hAnsi="Times New Roman"/>
          <w:sz w:val="28"/>
          <w:lang w:val="uz-Cyrl-UZ"/>
        </w:rPr>
        <w:t>қ</w:t>
      </w:r>
      <w:r>
        <w:rPr>
          <w:rFonts w:ascii="Times New Roman" w:hAnsi="Times New Roman"/>
          <w:sz w:val="28"/>
          <w:lang w:val="ru-RU"/>
        </w:rPr>
        <w:t>инларга ўхшайди. Кичик тенденциялар эса денгиздаги майда тўл</w:t>
      </w:r>
      <w:r>
        <w:rPr>
          <w:rFonts w:ascii="Times New Roman" w:hAnsi="Times New Roman"/>
          <w:sz w:val="28"/>
          <w:lang w:val="uz-Cyrl-UZ"/>
        </w:rPr>
        <w:t>қ</w:t>
      </w:r>
      <w:r>
        <w:rPr>
          <w:rFonts w:ascii="Times New Roman" w:hAnsi="Times New Roman"/>
          <w:sz w:val="28"/>
          <w:lang w:val="ru-RU"/>
        </w:rPr>
        <w:t>инчаларга ўхшайди.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 xml:space="preserve">Сув босиб келаётган (прилив) пайтда </w:t>
      </w:r>
      <w:r>
        <w:rPr>
          <w:rFonts w:ascii="Times New Roman" w:hAnsi="Times New Roman"/>
          <w:sz w:val="28"/>
          <w:lang w:val="uz-Cyrl-UZ"/>
        </w:rPr>
        <w:t>қ</w:t>
      </w:r>
      <w:r>
        <w:rPr>
          <w:rFonts w:ascii="Times New Roman" w:hAnsi="Times New Roman"/>
          <w:sz w:val="28"/>
          <w:lang w:val="ru-RU"/>
        </w:rPr>
        <w:t>ри</w:t>
      </w:r>
      <w:r>
        <w:rPr>
          <w:rFonts w:ascii="Times New Roman" w:hAnsi="Times New Roman"/>
          <w:sz w:val="28"/>
          <w:lang w:val="uz-Cyrl-UZ"/>
        </w:rPr>
        <w:t>ғ</w:t>
      </w:r>
      <w:r>
        <w:rPr>
          <w:rFonts w:ascii="Times New Roman" w:hAnsi="Times New Roman"/>
          <w:sz w:val="28"/>
          <w:lang w:val="ru-RU"/>
        </w:rPr>
        <w:t>о</w:t>
      </w:r>
      <w:r>
        <w:rPr>
          <w:rFonts w:ascii="Times New Roman" w:hAnsi="Times New Roman"/>
          <w:sz w:val="28"/>
          <w:lang w:val="uz-Cyrl-UZ"/>
        </w:rPr>
        <w:t>ққ</w:t>
      </w:r>
      <w:r>
        <w:rPr>
          <w:rFonts w:ascii="Times New Roman" w:hAnsi="Times New Roman"/>
          <w:sz w:val="28"/>
          <w:lang w:val="ru-RU"/>
        </w:rPr>
        <w:t>а чи</w:t>
      </w:r>
      <w:r>
        <w:rPr>
          <w:rFonts w:ascii="Times New Roman" w:hAnsi="Times New Roman"/>
          <w:sz w:val="28"/>
          <w:lang w:val="uz-Cyrl-UZ"/>
        </w:rPr>
        <w:t>қ</w:t>
      </w:r>
      <w:r>
        <w:rPr>
          <w:rFonts w:ascii="Times New Roman" w:hAnsi="Times New Roman"/>
          <w:sz w:val="28"/>
          <w:lang w:val="ru-RU"/>
        </w:rPr>
        <w:t xml:space="preserve">аётган </w:t>
      </w:r>
      <w:r>
        <w:rPr>
          <w:rFonts w:ascii="Times New Roman" w:hAnsi="Times New Roman"/>
          <w:sz w:val="28"/>
          <w:lang w:val="uz-Cyrl-UZ"/>
        </w:rPr>
        <w:t>ҳ</w:t>
      </w:r>
      <w:r>
        <w:rPr>
          <w:rFonts w:ascii="Times New Roman" w:hAnsi="Times New Roman"/>
          <w:sz w:val="28"/>
          <w:lang w:val="ru-RU"/>
        </w:rPr>
        <w:t>ар бир тўл</w:t>
      </w:r>
      <w:r>
        <w:rPr>
          <w:rFonts w:ascii="Times New Roman" w:hAnsi="Times New Roman"/>
          <w:sz w:val="28"/>
          <w:lang w:val="uz-Cyrl-UZ"/>
        </w:rPr>
        <w:t>қ</w:t>
      </w:r>
      <w:r>
        <w:rPr>
          <w:rFonts w:ascii="Times New Roman" w:hAnsi="Times New Roman"/>
          <w:sz w:val="28"/>
          <w:lang w:val="ru-RU"/>
        </w:rPr>
        <w:t xml:space="preserve">ин изини </w:t>
      </w:r>
      <w:r>
        <w:rPr>
          <w:rFonts w:ascii="Times New Roman" w:hAnsi="Times New Roman"/>
          <w:sz w:val="28"/>
          <w:lang w:val="uz-Cyrl-UZ"/>
        </w:rPr>
        <w:t>қ</w:t>
      </w:r>
      <w:r>
        <w:rPr>
          <w:rFonts w:ascii="Times New Roman" w:hAnsi="Times New Roman"/>
          <w:sz w:val="28"/>
          <w:lang w:val="ru-RU"/>
        </w:rPr>
        <w:t>ози</w:t>
      </w:r>
      <w:r>
        <w:rPr>
          <w:rFonts w:ascii="Times New Roman" w:hAnsi="Times New Roman"/>
          <w:sz w:val="28"/>
          <w:lang w:val="uz-Cyrl-UZ"/>
        </w:rPr>
        <w:t>қ</w:t>
      </w:r>
      <w:r>
        <w:rPr>
          <w:rFonts w:ascii="Times New Roman" w:hAnsi="Times New Roman"/>
          <w:sz w:val="28"/>
          <w:lang w:val="ru-RU"/>
        </w:rPr>
        <w:t>лар билан белгилаб борилса, сув келиш (прилив) кучини ани</w:t>
      </w:r>
      <w:r>
        <w:rPr>
          <w:rFonts w:ascii="Times New Roman" w:hAnsi="Times New Roman"/>
          <w:sz w:val="28"/>
          <w:lang w:val="uz-Cyrl-UZ"/>
        </w:rPr>
        <w:t>қ</w:t>
      </w:r>
      <w:r>
        <w:rPr>
          <w:rFonts w:ascii="Times New Roman" w:hAnsi="Times New Roman"/>
          <w:sz w:val="28"/>
          <w:lang w:val="ru-RU"/>
        </w:rPr>
        <w:t xml:space="preserve">лаш мумкин ва </w:t>
      </w:r>
      <w:r>
        <w:rPr>
          <w:rFonts w:ascii="Times New Roman" w:hAnsi="Times New Roman"/>
          <w:sz w:val="28"/>
          <w:lang w:val="uz-Cyrl-UZ"/>
        </w:rPr>
        <w:t>ҳ</w:t>
      </w:r>
      <w:r>
        <w:rPr>
          <w:rFonts w:ascii="Times New Roman" w:hAnsi="Times New Roman"/>
          <w:sz w:val="28"/>
          <w:lang w:val="ru-RU"/>
        </w:rPr>
        <w:t>ар сўнги тўлкин аввалгисидан ю</w:t>
      </w:r>
      <w:r>
        <w:rPr>
          <w:rFonts w:ascii="Times New Roman" w:hAnsi="Times New Roman"/>
          <w:sz w:val="28"/>
          <w:lang w:val="uz-Cyrl-UZ"/>
        </w:rPr>
        <w:t>қ</w:t>
      </w:r>
      <w:r>
        <w:rPr>
          <w:rFonts w:ascii="Times New Roman" w:hAnsi="Times New Roman"/>
          <w:sz w:val="28"/>
          <w:lang w:val="ru-RU"/>
        </w:rPr>
        <w:t>ориро</w:t>
      </w:r>
      <w:r>
        <w:rPr>
          <w:rFonts w:ascii="Times New Roman" w:hAnsi="Times New Roman"/>
          <w:sz w:val="28"/>
          <w:lang w:val="uz-Cyrl-UZ"/>
        </w:rPr>
        <w:t>қ</w:t>
      </w:r>
      <w:r>
        <w:rPr>
          <w:rFonts w:ascii="Times New Roman" w:hAnsi="Times New Roman"/>
          <w:sz w:val="28"/>
          <w:lang w:val="ru-RU"/>
        </w:rPr>
        <w:t xml:space="preserve"> бўлса, унда сув келиши (прилив) кучайиб бораётганлигини сезиш (хулоса килиш) мумкин. Аксинча, тўлкинлар узунлиги пасая борса, сувни </w:t>
      </w:r>
      <w:r>
        <w:rPr>
          <w:rFonts w:ascii="Times New Roman" w:hAnsi="Times New Roman"/>
          <w:sz w:val="28"/>
          <w:lang w:val="uz-Cyrl-UZ"/>
        </w:rPr>
        <w:t>қ</w:t>
      </w:r>
      <w:r>
        <w:rPr>
          <w:rFonts w:ascii="Times New Roman" w:hAnsi="Times New Roman"/>
          <w:sz w:val="28"/>
          <w:lang w:val="ru-RU"/>
        </w:rPr>
        <w:t>айтиши (отлив) бошланди деб хулоса килинади.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Иккиламчи ёки орали</w:t>
      </w:r>
      <w:r>
        <w:rPr>
          <w:rFonts w:ascii="Times New Roman" w:hAnsi="Times New Roman"/>
          <w:sz w:val="28"/>
          <w:lang w:val="uz-Cyrl-UZ"/>
        </w:rPr>
        <w:t>қ</w:t>
      </w:r>
      <w:r>
        <w:rPr>
          <w:rFonts w:ascii="Times New Roman" w:hAnsi="Times New Roman"/>
          <w:sz w:val="28"/>
          <w:lang w:val="ru-RU"/>
        </w:rPr>
        <w:t xml:space="preserve"> тенденция, асосий тенденцияга нисбатан мувофиклаштирувчи (корректировка) бўлиб </w:t>
      </w:r>
      <w:r>
        <w:rPr>
          <w:rFonts w:ascii="Times New Roman" w:hAnsi="Times New Roman"/>
          <w:sz w:val="28"/>
          <w:lang w:val="uz-Cyrl-UZ"/>
        </w:rPr>
        <w:t>ҳ</w:t>
      </w:r>
      <w:r>
        <w:rPr>
          <w:rFonts w:ascii="Times New Roman" w:hAnsi="Times New Roman"/>
          <w:sz w:val="28"/>
          <w:lang w:val="ru-RU"/>
        </w:rPr>
        <w:t>исобланади ва одатда 3 хафтадан то 3 ойгача давом этади. Ушбу орали</w:t>
      </w:r>
      <w:r>
        <w:rPr>
          <w:rFonts w:ascii="Times New Roman" w:hAnsi="Times New Roman"/>
          <w:sz w:val="28"/>
          <w:lang w:val="uz-Cyrl-UZ"/>
        </w:rPr>
        <w:t>қ</w:t>
      </w:r>
      <w:r>
        <w:rPr>
          <w:rFonts w:ascii="Times New Roman" w:hAnsi="Times New Roman"/>
          <w:sz w:val="28"/>
          <w:lang w:val="ru-RU"/>
        </w:rPr>
        <w:t xml:space="preserve"> тузатишлар, аввалги тенденция ба</w:t>
      </w:r>
      <w:r>
        <w:rPr>
          <w:rFonts w:ascii="Times New Roman" w:hAnsi="Times New Roman"/>
          <w:sz w:val="28"/>
          <w:lang w:val="uz-Cyrl-UZ"/>
        </w:rPr>
        <w:t>ҳ</w:t>
      </w:r>
      <w:r>
        <w:rPr>
          <w:rFonts w:ascii="Times New Roman" w:hAnsi="Times New Roman"/>
          <w:sz w:val="28"/>
          <w:lang w:val="ru-RU"/>
        </w:rPr>
        <w:t>олари босиб ўтган масофанинг 1/3дан то 2/3гачасини ташкил этади.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 xml:space="preserve">Кичик ва </w:t>
      </w:r>
      <w:r>
        <w:rPr>
          <w:rFonts w:ascii="Times New Roman" w:hAnsi="Times New Roman"/>
          <w:sz w:val="28"/>
          <w:lang w:val="uz-Cyrl-UZ"/>
        </w:rPr>
        <w:t>қ</w:t>
      </w:r>
      <w:r>
        <w:rPr>
          <w:rFonts w:ascii="Times New Roman" w:hAnsi="Times New Roman"/>
          <w:sz w:val="28"/>
          <w:lang w:val="ru-RU"/>
        </w:rPr>
        <w:t>иска муддатли тенденциялар 3 хафтадан кўп булмаган давр мобайнида мавжуд ва орали</w:t>
      </w:r>
      <w:r>
        <w:rPr>
          <w:rFonts w:ascii="Times New Roman" w:hAnsi="Times New Roman"/>
          <w:sz w:val="28"/>
          <w:lang w:val="uz-Cyrl-UZ"/>
        </w:rPr>
        <w:t>қ</w:t>
      </w:r>
      <w:r>
        <w:rPr>
          <w:rFonts w:ascii="Times New Roman" w:hAnsi="Times New Roman"/>
          <w:sz w:val="28"/>
          <w:lang w:val="ru-RU"/>
        </w:rPr>
        <w:t xml:space="preserve"> тенденция доирасидаги </w:t>
      </w:r>
      <w:r>
        <w:rPr>
          <w:rFonts w:ascii="Times New Roman" w:hAnsi="Times New Roman"/>
          <w:sz w:val="28"/>
          <w:lang w:val="uz-Cyrl-UZ"/>
        </w:rPr>
        <w:t>қ</w:t>
      </w:r>
      <w:r>
        <w:rPr>
          <w:rFonts w:ascii="Times New Roman" w:hAnsi="Times New Roman"/>
          <w:sz w:val="28"/>
          <w:lang w:val="ru-RU"/>
        </w:rPr>
        <w:t>иска муддатли тебранишлардан иборат.</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r>
      <w:r>
        <w:rPr>
          <w:rFonts w:ascii="Times New Roman" w:hAnsi="Times New Roman"/>
          <w:b/>
          <w:sz w:val="28"/>
          <w:lang w:val="ru-RU"/>
        </w:rPr>
        <w:t>3</w:t>
      </w:r>
      <w:r>
        <w:rPr>
          <w:rFonts w:ascii="Times New Roman" w:hAnsi="Times New Roman"/>
          <w:b/>
          <w:sz w:val="28"/>
          <w:lang w:val="uz-Cyrl-UZ"/>
        </w:rPr>
        <w:t>)</w:t>
      </w:r>
      <w:r>
        <w:rPr>
          <w:rFonts w:ascii="Times New Roman" w:hAnsi="Times New Roman"/>
          <w:b/>
          <w:sz w:val="28"/>
          <w:lang w:val="ru-RU"/>
        </w:rPr>
        <w:t>Асосий тенденция 3 фазадан иборат.</w:t>
      </w:r>
      <w:r>
        <w:rPr>
          <w:rFonts w:ascii="Times New Roman" w:hAnsi="Times New Roman"/>
          <w:sz w:val="28"/>
          <w:lang w:val="ru-RU"/>
        </w:rPr>
        <w:t xml:space="preserve"> Одатда асосий тенденция ривожида 3 фазани ажратиб кўрсатиш мумкин. Биричи фаза ёки жам</w:t>
      </w:r>
      <w:r>
        <w:rPr>
          <w:rFonts w:ascii="Times New Roman" w:hAnsi="Times New Roman"/>
          <w:sz w:val="28"/>
          <w:lang w:val="uz-Cyrl-UZ"/>
        </w:rPr>
        <w:t>ғ</w:t>
      </w:r>
      <w:r>
        <w:rPr>
          <w:rFonts w:ascii="Times New Roman" w:hAnsi="Times New Roman"/>
          <w:sz w:val="28"/>
          <w:lang w:val="ru-RU"/>
        </w:rPr>
        <w:t>ариш фазаси, бунда энг тажрибали ва узо</w:t>
      </w:r>
      <w:r>
        <w:rPr>
          <w:rFonts w:ascii="Times New Roman" w:hAnsi="Times New Roman"/>
          <w:sz w:val="28"/>
          <w:lang w:val="uz-Cyrl-UZ"/>
        </w:rPr>
        <w:t>қ</w:t>
      </w:r>
      <w:r>
        <w:rPr>
          <w:rFonts w:ascii="Times New Roman" w:hAnsi="Times New Roman"/>
          <w:sz w:val="28"/>
          <w:lang w:val="ru-RU"/>
        </w:rPr>
        <w:t xml:space="preserve">ни кўра била оладиган инвесторлар сотиб олишни бошлайдилар, чунки </w:t>
      </w:r>
      <w:r>
        <w:rPr>
          <w:rFonts w:ascii="Times New Roman" w:hAnsi="Times New Roman"/>
          <w:sz w:val="28"/>
          <w:lang w:val="uz-Cyrl-UZ"/>
        </w:rPr>
        <w:t>ҳ</w:t>
      </w:r>
      <w:r>
        <w:rPr>
          <w:rFonts w:ascii="Times New Roman" w:hAnsi="Times New Roman"/>
          <w:sz w:val="28"/>
          <w:lang w:val="ru-RU"/>
        </w:rPr>
        <w:t xml:space="preserve">ар </w:t>
      </w:r>
      <w:r>
        <w:rPr>
          <w:rFonts w:ascii="Times New Roman" w:hAnsi="Times New Roman"/>
          <w:sz w:val="28"/>
          <w:lang w:val="uz-Cyrl-UZ"/>
        </w:rPr>
        <w:t>қ</w:t>
      </w:r>
      <w:r>
        <w:rPr>
          <w:rFonts w:ascii="Times New Roman" w:hAnsi="Times New Roman"/>
          <w:sz w:val="28"/>
          <w:lang w:val="ru-RU"/>
        </w:rPr>
        <w:t>андай нохуш а</w:t>
      </w:r>
      <w:r>
        <w:rPr>
          <w:rFonts w:ascii="Times New Roman" w:hAnsi="Times New Roman"/>
          <w:sz w:val="28"/>
          <w:lang w:val="uz-Cyrl-UZ"/>
        </w:rPr>
        <w:t>ҳ</w:t>
      </w:r>
      <w:r>
        <w:rPr>
          <w:rFonts w:ascii="Times New Roman" w:hAnsi="Times New Roman"/>
          <w:sz w:val="28"/>
          <w:lang w:val="ru-RU"/>
        </w:rPr>
        <w:t xml:space="preserve">боротлар (маълумот) бозор томонидан </w:t>
      </w:r>
      <w:r>
        <w:rPr>
          <w:rFonts w:ascii="Times New Roman" w:hAnsi="Times New Roman"/>
          <w:sz w:val="28"/>
          <w:lang w:val="uz-Cyrl-UZ"/>
        </w:rPr>
        <w:t>ҳ</w:t>
      </w:r>
      <w:r>
        <w:rPr>
          <w:rFonts w:ascii="Times New Roman" w:hAnsi="Times New Roman"/>
          <w:sz w:val="28"/>
          <w:lang w:val="ru-RU"/>
        </w:rPr>
        <w:t>исобга олиниб бўлинди.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 xml:space="preserve">Изланишнинг техник тенденцияларидан фойдаланувчилар ўйинга </w:t>
      </w:r>
      <w:r>
        <w:rPr>
          <w:rFonts w:ascii="Times New Roman" w:hAnsi="Times New Roman"/>
          <w:sz w:val="28"/>
          <w:lang w:val="uz-Cyrl-UZ"/>
        </w:rPr>
        <w:t>қ</w:t>
      </w:r>
      <w:r>
        <w:rPr>
          <w:rFonts w:ascii="Times New Roman" w:hAnsi="Times New Roman"/>
          <w:sz w:val="28"/>
          <w:lang w:val="ru-RU"/>
        </w:rPr>
        <w:t>ушилиши билан 2-фаза бошланади. Бозорда ба</w:t>
      </w:r>
      <w:r>
        <w:rPr>
          <w:rFonts w:ascii="Times New Roman" w:hAnsi="Times New Roman"/>
          <w:sz w:val="28"/>
          <w:lang w:val="uz-Cyrl-UZ"/>
        </w:rPr>
        <w:t>ҳ</w:t>
      </w:r>
      <w:r>
        <w:rPr>
          <w:rFonts w:ascii="Times New Roman" w:hAnsi="Times New Roman"/>
          <w:sz w:val="28"/>
          <w:lang w:val="ru-RU"/>
        </w:rPr>
        <w:t xml:space="preserve">олар кескин ўсади ва </w:t>
      </w:r>
      <w:r>
        <w:rPr>
          <w:rFonts w:ascii="Times New Roman" w:hAnsi="Times New Roman"/>
          <w:sz w:val="28"/>
          <w:lang w:val="ru-RU"/>
        </w:rPr>
        <w:lastRenderedPageBreak/>
        <w:t>и</w:t>
      </w:r>
      <w:r>
        <w:rPr>
          <w:rFonts w:ascii="Times New Roman" w:hAnsi="Times New Roman"/>
          <w:sz w:val="28"/>
          <w:lang w:val="uz-Cyrl-UZ"/>
        </w:rPr>
        <w:t>қ</w:t>
      </w:r>
      <w:r>
        <w:rPr>
          <w:rFonts w:ascii="Times New Roman" w:hAnsi="Times New Roman"/>
          <w:sz w:val="28"/>
          <w:lang w:val="ru-RU"/>
        </w:rPr>
        <w:t xml:space="preserve">тисодий маълумотлар тобора оптимистик тус олиб боради. Бунда, тенденция ўзиниг 3чи ёки якуний фазасига киради ва бунда ишга (харакатга) омма тушади (публика) </w:t>
      </w:r>
      <w:r>
        <w:rPr>
          <w:rFonts w:ascii="Times New Roman" w:hAnsi="Times New Roman"/>
          <w:sz w:val="28"/>
          <w:lang w:val="uz-Cyrl-UZ"/>
        </w:rPr>
        <w:t>ҳ</w:t>
      </w:r>
      <w:r>
        <w:rPr>
          <w:rFonts w:ascii="Times New Roman" w:hAnsi="Times New Roman"/>
          <w:sz w:val="28"/>
          <w:lang w:val="ru-RU"/>
        </w:rPr>
        <w:t>амда бозорда оммавий а</w:t>
      </w:r>
      <w:r>
        <w:rPr>
          <w:rFonts w:ascii="Times New Roman" w:hAnsi="Times New Roman"/>
          <w:sz w:val="28"/>
          <w:lang w:val="uz-Cyrl-UZ"/>
        </w:rPr>
        <w:t>ҳ</w:t>
      </w:r>
      <w:r>
        <w:rPr>
          <w:rFonts w:ascii="Times New Roman" w:hAnsi="Times New Roman"/>
          <w:sz w:val="28"/>
          <w:lang w:val="ru-RU"/>
        </w:rPr>
        <w:t xml:space="preserve">борот воситалари томонидан </w:t>
      </w:r>
      <w:r>
        <w:rPr>
          <w:rFonts w:ascii="Times New Roman" w:hAnsi="Times New Roman"/>
          <w:sz w:val="28"/>
          <w:lang w:val="uz-Cyrl-UZ"/>
        </w:rPr>
        <w:t>ғ</w:t>
      </w:r>
      <w:r>
        <w:rPr>
          <w:rFonts w:ascii="Times New Roman" w:hAnsi="Times New Roman"/>
          <w:sz w:val="28"/>
          <w:lang w:val="ru-RU"/>
        </w:rPr>
        <w:t>иж-</w:t>
      </w:r>
      <w:r>
        <w:rPr>
          <w:rFonts w:ascii="Times New Roman" w:hAnsi="Times New Roman"/>
          <w:sz w:val="28"/>
          <w:lang w:val="uz-Cyrl-UZ"/>
        </w:rPr>
        <w:t>ғ</w:t>
      </w:r>
      <w:r>
        <w:rPr>
          <w:rFonts w:ascii="Times New Roman" w:hAnsi="Times New Roman"/>
          <w:sz w:val="28"/>
          <w:lang w:val="ru-RU"/>
        </w:rPr>
        <w:t xml:space="preserve">ижлантириб туриладиган саросима бошланади. Газеталарда «хўкизлар»ни юлдизли онлари </w:t>
      </w:r>
      <w:r>
        <w:rPr>
          <w:rFonts w:ascii="Times New Roman" w:hAnsi="Times New Roman"/>
          <w:sz w:val="28"/>
          <w:lang w:val="uz-Cyrl-UZ"/>
        </w:rPr>
        <w:t>ҳ</w:t>
      </w:r>
      <w:r>
        <w:rPr>
          <w:rFonts w:ascii="Times New Roman" w:hAnsi="Times New Roman"/>
          <w:sz w:val="28"/>
          <w:lang w:val="ru-RU"/>
        </w:rPr>
        <w:t>акида ёзишади ва и</w:t>
      </w:r>
      <w:r>
        <w:rPr>
          <w:rFonts w:ascii="Times New Roman" w:hAnsi="Times New Roman"/>
          <w:sz w:val="28"/>
          <w:lang w:val="uz-Cyrl-UZ"/>
        </w:rPr>
        <w:t>қ</w:t>
      </w:r>
      <w:r>
        <w:rPr>
          <w:rFonts w:ascii="Times New Roman" w:hAnsi="Times New Roman"/>
          <w:sz w:val="28"/>
          <w:lang w:val="ru-RU"/>
        </w:rPr>
        <w:t xml:space="preserve">тисодий прогнозлар оптимизга тўла </w:t>
      </w:r>
      <w:r>
        <w:rPr>
          <w:rFonts w:ascii="Times New Roman" w:hAnsi="Times New Roman"/>
          <w:sz w:val="28"/>
          <w:lang w:val="uz-Cyrl-UZ"/>
        </w:rPr>
        <w:t>ҳ</w:t>
      </w:r>
      <w:r>
        <w:rPr>
          <w:rFonts w:ascii="Times New Roman" w:hAnsi="Times New Roman"/>
          <w:sz w:val="28"/>
          <w:lang w:val="ru-RU"/>
        </w:rPr>
        <w:t>амда бундай шароитда чай</w:t>
      </w:r>
      <w:r>
        <w:rPr>
          <w:rFonts w:ascii="Times New Roman" w:hAnsi="Times New Roman"/>
          <w:sz w:val="28"/>
          <w:lang w:val="uz-Cyrl-UZ"/>
        </w:rPr>
        <w:t>қ</w:t>
      </w:r>
      <w:r>
        <w:rPr>
          <w:rFonts w:ascii="Times New Roman" w:hAnsi="Times New Roman"/>
          <w:sz w:val="28"/>
          <w:lang w:val="ru-RU"/>
        </w:rPr>
        <w:t>овчилик авжига минади.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Айнан шундай пайтда, яъни айи</w:t>
      </w:r>
      <w:r>
        <w:rPr>
          <w:rFonts w:ascii="Times New Roman" w:hAnsi="Times New Roman"/>
          <w:sz w:val="28"/>
          <w:lang w:val="uz-Cyrl-UZ"/>
        </w:rPr>
        <w:t>қ</w:t>
      </w:r>
      <w:r>
        <w:rPr>
          <w:rFonts w:ascii="Times New Roman" w:hAnsi="Times New Roman"/>
          <w:sz w:val="28"/>
          <w:lang w:val="ru-RU"/>
        </w:rPr>
        <w:t>лар бозори кучайганда сотишни ўрнига барча (</w:t>
      </w:r>
      <w:r>
        <w:rPr>
          <w:rFonts w:ascii="Times New Roman" w:hAnsi="Times New Roman"/>
          <w:sz w:val="28"/>
          <w:lang w:val="uz-Cyrl-UZ"/>
        </w:rPr>
        <w:t>ҳ</w:t>
      </w:r>
      <w:r>
        <w:rPr>
          <w:rFonts w:ascii="Times New Roman" w:hAnsi="Times New Roman"/>
          <w:sz w:val="28"/>
          <w:lang w:val="ru-RU"/>
        </w:rPr>
        <w:t>амма) сотиб олишни хохлаганда улар йи</w:t>
      </w:r>
      <w:r>
        <w:rPr>
          <w:rFonts w:ascii="Times New Roman" w:hAnsi="Times New Roman"/>
          <w:sz w:val="28"/>
          <w:lang w:val="uz-Cyrl-UZ"/>
        </w:rPr>
        <w:t>ғ</w:t>
      </w:r>
      <w:r>
        <w:rPr>
          <w:rFonts w:ascii="Times New Roman" w:hAnsi="Times New Roman"/>
          <w:sz w:val="28"/>
          <w:lang w:val="ru-RU"/>
        </w:rPr>
        <w:t>иб келган, маълумотга эга инвесторлар тар</w:t>
      </w:r>
      <w:r>
        <w:rPr>
          <w:rFonts w:ascii="Times New Roman" w:hAnsi="Times New Roman"/>
          <w:sz w:val="28"/>
          <w:lang w:val="uz-Cyrl-UZ"/>
        </w:rPr>
        <w:t>қ</w:t>
      </w:r>
      <w:r>
        <w:rPr>
          <w:rFonts w:ascii="Times New Roman" w:hAnsi="Times New Roman"/>
          <w:sz w:val="28"/>
          <w:lang w:val="ru-RU"/>
        </w:rPr>
        <w:t>атишни (сотишни) бошлайдилар, кўпчилик бош</w:t>
      </w:r>
      <w:r>
        <w:rPr>
          <w:rFonts w:ascii="Times New Roman" w:hAnsi="Times New Roman"/>
          <w:sz w:val="28"/>
          <w:lang w:val="uz-Cyrl-UZ"/>
        </w:rPr>
        <w:t>қ</w:t>
      </w:r>
      <w:r>
        <w:rPr>
          <w:rFonts w:ascii="Times New Roman" w:hAnsi="Times New Roman"/>
          <w:sz w:val="28"/>
          <w:lang w:val="ru-RU"/>
        </w:rPr>
        <w:t>алар эса сотиб олишни.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Эллиотнинг тулкинлар назариясида ушбу хукизлар бозорининг 3 фазаси уз аксини топган. Р. Эллиот узининг назариясини 1930 йилда Робери Рианинг «Доу назарияси» китобига асосланган холда яратган. Эллиот хам хукизлар бозорининг 3 асосий фазаси мавжудлигини тан олган. Эллиотнинг тулкинлар назариясига багишланган бобда Доу буйича усиб бораётган тенденциясини 3 фазасини Эллиот буйича турли тулкинларга ухшашлигига алохида тухталиб утамиз. Бирок, бу иккала назарияни бир-биридан фаркловчи Доу назариясининг туртинчи асоси булмиш тасдиклаш тамойили мавжуд.</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r>
      <w:r>
        <w:rPr>
          <w:rFonts w:ascii="Times New Roman" w:hAnsi="Times New Roman"/>
          <w:b/>
          <w:sz w:val="28"/>
          <w:lang w:val="ru-RU"/>
        </w:rPr>
        <w:t>4</w:t>
      </w:r>
      <w:r>
        <w:rPr>
          <w:rFonts w:ascii="Times New Roman" w:hAnsi="Times New Roman"/>
          <w:b/>
          <w:sz w:val="28"/>
          <w:lang w:val="uz-Cyrl-UZ"/>
        </w:rPr>
        <w:t>)</w:t>
      </w:r>
      <w:r>
        <w:rPr>
          <w:rFonts w:ascii="Times New Roman" w:hAnsi="Times New Roman"/>
          <w:b/>
          <w:sz w:val="28"/>
          <w:lang w:val="ru-RU"/>
        </w:rPr>
        <w:t>Индекслар бир-бирини тасдиклаши лозим.</w:t>
      </w:r>
      <w:r>
        <w:rPr>
          <w:rFonts w:ascii="Times New Roman" w:hAnsi="Times New Roman"/>
          <w:sz w:val="28"/>
          <w:lang w:val="ru-RU"/>
        </w:rPr>
        <w:t xml:space="preserve"> Бу ерда Доу саноат ва темир йул индексларини кузда тутган. Унинг уйлашича, бозорда курсни кутарилишига ёки пасайишига булган хар кандай мухим сигнал индекс ифодасида акс этмоги лозим. Бошкача килиб айтганда, агар иккала индекс ифодалари узиниг бундан аввалги оралиу тулкинларидан юкори булиб чикса, юксалиш тенденцияси бошланаётганлиги тугрисида айтиш мумкин. Агарда ушбу хол факат бир индекс билан руй берса, унда бозорда курсни усиши тугрисида гапириш хали эрта. Иккала индекс буйича узгариш тугрисидаги </w:t>
      </w:r>
      <w:r>
        <w:rPr>
          <w:rFonts w:ascii="Times New Roman" w:hAnsi="Times New Roman"/>
          <w:sz w:val="28"/>
          <w:lang w:val="ru-RU"/>
        </w:rPr>
        <w:lastRenderedPageBreak/>
        <w:t>дараклар абсолют бир вактда булмаслиги таббиий, аммо уларнинг орасидаги вакт фарки канчалик кам булса дарак шунчалик ишончлидир.</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Агар индекслар динамикасида фарклар кузатилса, демак хали хам аввалги тенденция давом этаётган экан ва бозорнинг характери узгармайди (2 чизмага каралсин). Чизмадан куриниб турибдики якинда булган пасайиш хисобига саноат индекси ноябрдаги минимумдан хам пасайиб кетган. Бирок ушбу дарак транспорт инлекси томонидан тасдикланмади, чунки унинг ифодаси таалукли минимал микдордан юкори булиб чикди. Бундан хулоса шуки саноат индексининг киска муддатли айик дараги ишончга лойик эмас. Декабрь ойини урталарида транспорт индексининг ифодаси юкорига кутарилди, яъни бундан аввалги энг юкори чуккидан юкорига чикди. Ушбу усишни тасдиклаш учун саноат индекси узининг акс таъсирини енгиши зарур.</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Айнан шу нуктаи назардан Доу ва Эллиот назариялари бир-бирига мос келмайди. Эллиот назариясига кура факат бир индекснинг дараги кифоя экан. Куйида биз ушбу тасдикловчи «фаркланувчи» тамойиллар хакида батафсил гаплашамиз (3-чизмага каралсин).</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 xml:space="preserve">Тасдиклаш тамойилини факат 2 бозорга ёки 2 индексга нисбатан куллаш мумкин. 3-чизмада келтирилган графикда киймат йуналиши ва </w:t>
      </w:r>
      <w:r>
        <w:rPr>
          <w:rFonts w:ascii="Times New Roman" w:hAnsi="Times New Roman"/>
          <w:sz w:val="28"/>
        </w:rPr>
        <w:t>S</w:t>
      </w:r>
      <w:r>
        <w:rPr>
          <w:rFonts w:ascii="Times New Roman" w:hAnsi="Times New Roman"/>
          <w:sz w:val="28"/>
          <w:lang w:val="ru-RU"/>
        </w:rPr>
        <w:t>&amp;</w:t>
      </w:r>
      <w:r>
        <w:rPr>
          <w:rFonts w:ascii="Times New Roman" w:hAnsi="Times New Roman"/>
          <w:sz w:val="28"/>
        </w:rPr>
        <w:t>P</w:t>
      </w:r>
      <w:r>
        <w:rPr>
          <w:rFonts w:ascii="Times New Roman" w:hAnsi="Times New Roman"/>
          <w:sz w:val="28"/>
          <w:lang w:val="ru-RU"/>
        </w:rPr>
        <w:t xml:space="preserve">500 индекслари орасидаги спрэд (фарк) акс эттирилган. Графикга эътибор берсак, масалан, </w:t>
      </w:r>
      <w:r>
        <w:rPr>
          <w:rFonts w:ascii="Times New Roman" w:hAnsi="Times New Roman"/>
          <w:sz w:val="28"/>
        </w:rPr>
        <w:t>S</w:t>
      </w:r>
      <w:r>
        <w:rPr>
          <w:rFonts w:ascii="Times New Roman" w:hAnsi="Times New Roman"/>
          <w:sz w:val="28"/>
          <w:lang w:val="ru-RU"/>
        </w:rPr>
        <w:t>&amp;</w:t>
      </w:r>
      <w:r>
        <w:rPr>
          <w:rFonts w:ascii="Times New Roman" w:hAnsi="Times New Roman"/>
          <w:sz w:val="28"/>
        </w:rPr>
        <w:t>P</w:t>
      </w:r>
      <w:r>
        <w:rPr>
          <w:rFonts w:ascii="Times New Roman" w:hAnsi="Times New Roman"/>
          <w:sz w:val="28"/>
          <w:lang w:val="ru-RU"/>
        </w:rPr>
        <w:t xml:space="preserve">500 индекси эндигина узининг октябрдаги паст (куйи) нуктасидан утиб, киймат йуналиши индексининг сал аввалги кучсиз айик тенденциясини ривожини тасдиги булди. Графикнинг пастида келтирилган спрэд киймат йуналиши индекси сунги пайтларда кучсиз булганлиги тугрисида гувохлик беради. Бирок, таъкидлаш керакки, бозорни юкорига интилиши тугрисида гувохлик берган холда спрэд кучайиб бормокда (пастга кетаётган трэнд чизикнинг кескин юксалиши). Бошкача </w:t>
      </w:r>
      <w:r>
        <w:rPr>
          <w:rFonts w:ascii="Times New Roman" w:hAnsi="Times New Roman"/>
          <w:sz w:val="28"/>
          <w:lang w:val="ru-RU"/>
        </w:rPr>
        <w:lastRenderedPageBreak/>
        <w:t xml:space="preserve">килиб айтганда, киймат йуналиши индекси </w:t>
      </w:r>
      <w:r>
        <w:rPr>
          <w:rFonts w:ascii="Times New Roman" w:hAnsi="Times New Roman"/>
          <w:sz w:val="28"/>
        </w:rPr>
        <w:t>S</w:t>
      </w:r>
      <w:r>
        <w:rPr>
          <w:rFonts w:ascii="Times New Roman" w:hAnsi="Times New Roman"/>
          <w:sz w:val="28"/>
          <w:lang w:val="ru-RU"/>
        </w:rPr>
        <w:t>&amp;</w:t>
      </w:r>
      <w:r>
        <w:rPr>
          <w:rFonts w:ascii="Times New Roman" w:hAnsi="Times New Roman"/>
          <w:sz w:val="28"/>
        </w:rPr>
        <w:t>P</w:t>
      </w:r>
      <w:r>
        <w:rPr>
          <w:rFonts w:ascii="Times New Roman" w:hAnsi="Times New Roman"/>
          <w:sz w:val="28"/>
          <w:lang w:val="ru-RU"/>
        </w:rPr>
        <w:t>500 индексидан узиб кетмокда, бу эса уз навбатида кучли бозор даракчисидир.</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r>
      <w:r>
        <w:rPr>
          <w:rFonts w:ascii="Times New Roman" w:hAnsi="Times New Roman"/>
          <w:b/>
          <w:sz w:val="28"/>
          <w:lang w:val="ru-RU"/>
        </w:rPr>
        <w:t>5</w:t>
      </w:r>
      <w:r>
        <w:rPr>
          <w:rFonts w:ascii="Times New Roman" w:hAnsi="Times New Roman"/>
          <w:b/>
          <w:sz w:val="28"/>
          <w:lang w:val="uz-Cyrl-UZ"/>
        </w:rPr>
        <w:t>)</w:t>
      </w:r>
      <w:r>
        <w:rPr>
          <w:rFonts w:ascii="Times New Roman" w:hAnsi="Times New Roman"/>
          <w:b/>
          <w:sz w:val="28"/>
          <w:lang w:val="ru-RU"/>
        </w:rPr>
        <w:t>Савдо хажми тенденция характерини тасдиклаши лозим.</w:t>
      </w:r>
      <w:r>
        <w:rPr>
          <w:rFonts w:ascii="Times New Roman" w:hAnsi="Times New Roman"/>
          <w:sz w:val="28"/>
          <w:lang w:val="ru-RU"/>
        </w:rPr>
        <w:t xml:space="preserve"> Доу, савдо хажмини ахамияти жихатидан биринчи даражали булмасада, бахо графикларида олинган даракларни тасдиклашда нихоятда мухим омил деб хисоблаган. Ушбу коидани оддий ва тушунарли килиб ифодаласак, унда хажм асосий тенденция йуналиши буйича усиб бориши керак.</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Агар асосий тенденция юкорига кутарилаётган булса, хажм бахолар усишига мувофик усиб боради. Аксинча, бахоларнинг тушиб кетиши билан хажм хам пасаяди. Агар асосий тенденция пасайиб бораётган булса, унда бошка ходисалар бунга тескари зайилда харакат килади. Бу холатда бахоларни пасайишида хажм усади ва уз навбатида бахоларнинг оралик жонланиши холатида хажм кискара боради. Бирок, бу ерда таъкидлаш лозимки, хажм иккиламчи индикатор булиб хисобланади. Доу назарияси буйича сотиб олиш ва сотишга дараклар, асосан ёпилиш бахоларига асослангандир.</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Хажм ва очик манфаат мавзусида савдо хажмини бизбатафсил куриб чикамиз ва шунга ишонч хосил килиш мумкинки, унинг тахлили учун лойик булган тамойиллар узгармасдан колади. Хажмнинг энг мураккаб индикаторлари хам ягона мухим максадни кузлайди, яъни кандай йуналиш буйича хажмнинг усиб боришини аниклаш. Сунг эса ушбу маълумот бахолар динамикаси билан солиштирилади.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r>
      <w:r>
        <w:rPr>
          <w:rFonts w:ascii="Times New Roman" w:hAnsi="Times New Roman"/>
          <w:b/>
          <w:sz w:val="28"/>
          <w:lang w:val="ru-RU"/>
        </w:rPr>
        <w:t>6</w:t>
      </w:r>
      <w:r>
        <w:rPr>
          <w:rFonts w:ascii="Times New Roman" w:hAnsi="Times New Roman"/>
          <w:b/>
          <w:sz w:val="28"/>
          <w:lang w:val="uz-Cyrl-UZ"/>
        </w:rPr>
        <w:t>)</w:t>
      </w:r>
      <w:r>
        <w:rPr>
          <w:rFonts w:ascii="Times New Roman" w:hAnsi="Times New Roman"/>
          <w:b/>
          <w:sz w:val="28"/>
          <w:lang w:val="ru-RU"/>
        </w:rPr>
        <w:t>Тенденция, то узгарганлиги хакида аник даракларни бергунга кадар, харакатда булади.</w:t>
      </w:r>
      <w:r>
        <w:rPr>
          <w:rFonts w:ascii="Times New Roman" w:hAnsi="Times New Roman"/>
          <w:sz w:val="28"/>
          <w:lang w:val="ru-RU"/>
        </w:rPr>
        <w:t xml:space="preserve"> Бу хакда биз техник тахлилнинг фалсафаси мавзусида гаплашган эдик ва ушбу коида тенденция кетидан боришнинг барча тахлилий услубларини заминида ётади. Бу дегани, харакатни бошлаган тенденция ушбу харакатни давом эттиришга харакат килади. Тенденциянинг </w:t>
      </w:r>
      <w:r>
        <w:rPr>
          <w:rFonts w:ascii="Times New Roman" w:hAnsi="Times New Roman"/>
          <w:sz w:val="28"/>
          <w:lang w:val="ru-RU"/>
        </w:rPr>
        <w:lastRenderedPageBreak/>
        <w:t>узгарганлиги хакидаги даракларни аниклаб топиш албатта осон эмас. Бирок, бахо моделлари, тренд чизикларини, сирпанувчи уртача микдорларни куллаб-кувватлаш ва каршилик курсатиш даражаларини тахлили – бошка техник инструментлар каторида буларнинг барчаси, мавжуд тенденция динамикасида узгариш бошланмокчи эканлиги тугрисида тушуниш имконини беради. Асциляторлар ёрдамида эса тенденция кучини йукотганлиги тугрисидаги даракларни юкоридагилардан хам аввал билиш мумкин.</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Мавжуд тенденция уз харакатини давом этишининг эхтимоли, унинг узгаришидан кура юкорирокдир. Ушбу содда тамойилга амал килган холда сиз куп холларда тугри киласиз (4-чизма, 6а). Ушбу чизманинг 1-кисмида «муваффакиятсиз кулоч» (неудавшийся размах) модели келтирилган. «С» ракамли чукки «А» ракамли чуккидан паст булди. Сунги пасайиш натижасида эса «В» ракамли пасайиш нуктаси даражасининг кутарилиши юз берди. Ушбу вазиятда «</w:t>
      </w:r>
      <w:r>
        <w:rPr>
          <w:rFonts w:ascii="Times New Roman" w:hAnsi="Times New Roman"/>
          <w:sz w:val="28"/>
        </w:rPr>
        <w:t>S</w:t>
      </w:r>
      <w:r>
        <w:rPr>
          <w:rFonts w:ascii="Times New Roman" w:hAnsi="Times New Roman"/>
          <w:sz w:val="28"/>
          <w:lang w:val="ru-RU"/>
        </w:rPr>
        <w:t>» нуктада сотувга булган дарак (сигнал) руйхатга олинади.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Чизманинг 2-кисмида «муваффакиятли кулоч» модели келтирилган. Эътибор берилса «С» ракамли чукки узидан аввалги «А» чуккидан юкори, аммо «</w:t>
      </w:r>
      <w:r>
        <w:rPr>
          <w:rFonts w:ascii="Times New Roman" w:hAnsi="Times New Roman"/>
          <w:sz w:val="28"/>
        </w:rPr>
        <w:t>d</w:t>
      </w:r>
      <w:r>
        <w:rPr>
          <w:rFonts w:ascii="Times New Roman" w:hAnsi="Times New Roman"/>
          <w:sz w:val="28"/>
          <w:lang w:val="ru-RU"/>
        </w:rPr>
        <w:t>» пасайиш нуктаси «В» пасайиш нуктасидан паст. Доу назариясининг бази тарафдорлари «</w:t>
      </w:r>
      <w:r>
        <w:rPr>
          <w:rFonts w:ascii="Times New Roman" w:hAnsi="Times New Roman"/>
          <w:sz w:val="28"/>
        </w:rPr>
        <w:t>S</w:t>
      </w:r>
      <w:r>
        <w:rPr>
          <w:rFonts w:ascii="Times New Roman" w:hAnsi="Times New Roman"/>
          <w:sz w:val="28"/>
          <w:lang w:val="ru-RU"/>
        </w:rPr>
        <w:t>1» нуктада сотишни бошлар эдилар, бошкалари эса шошмасдан узидан аввалги чуккидан паст булган юксалишнинг «Е» нуктасини кутади ва ушандагина тенденция узгарганлигига ишонч хосил килган холда «</w:t>
      </w:r>
      <w:r>
        <w:rPr>
          <w:rFonts w:ascii="Times New Roman" w:hAnsi="Times New Roman"/>
          <w:sz w:val="28"/>
        </w:rPr>
        <w:t>S</w:t>
      </w:r>
      <w:r>
        <w:rPr>
          <w:rFonts w:ascii="Times New Roman" w:hAnsi="Times New Roman"/>
          <w:sz w:val="28"/>
          <w:lang w:val="ru-RU"/>
        </w:rPr>
        <w:t>2» нуктада сотишга карор киладилар.</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 xml:space="preserve">Доу назариясидан ва тенденция кетидан боришни хар кандай бошка услубидан фойдаланувчилар учун энг мураккаб масала булиб мавжуд тенденцияга булган оддий оралик тузатишни, карама-карши йуналишдаги </w:t>
      </w:r>
      <w:r>
        <w:rPr>
          <w:rFonts w:ascii="Times New Roman" w:hAnsi="Times New Roman"/>
          <w:sz w:val="28"/>
          <w:lang w:val="ru-RU"/>
        </w:rPr>
        <w:lastRenderedPageBreak/>
        <w:t>янги тенденциянинг биринчи кисмидан фарклай (ажрата) олиш имкониятига эга булиш хисобланади.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Тахлилчилар орасида тенденциянинг узил-кесил узгаришига кандай дарак (сигнал) булиши тугрисида келишмовчиликлар мавжуд. 4-чизмада 2 турдаги бозор холати (сценарийси) келтирилган. Ушбу чизманинг 1-кисмида куриниб турибдики «С» нуктадаги сакраш узидан аввалги «А» нукта билан белгиланган сакраш даражасига ета олмайди, сунг эса «В» нукта даражасидан пастга тушиб кетади. Ушбу холатда бизда кетма-кет пасайиб бораётган 2та чукки ва кетма-кет пасайиб бораётган тушиш бор, аввалги «В» нуктадаги пасайиш даражасини ёриб чикиш (прорыв) («</w:t>
      </w:r>
      <w:r>
        <w:rPr>
          <w:rFonts w:ascii="Times New Roman" w:hAnsi="Times New Roman"/>
          <w:sz w:val="28"/>
        </w:rPr>
        <w:t>S</w:t>
      </w:r>
      <w:r>
        <w:rPr>
          <w:rFonts w:ascii="Times New Roman" w:hAnsi="Times New Roman"/>
          <w:sz w:val="28"/>
          <w:lang w:val="ru-RU"/>
        </w:rPr>
        <w:t>» нукта) уз-узидан сотишга булган аник даракдир. Кескин узгаришнинг (перелом) ушбу модели одатда «муваффакиятсиз кулоч» (</w:t>
      </w:r>
      <w:r>
        <w:rPr>
          <w:rFonts w:ascii="Times New Roman" w:hAnsi="Times New Roman"/>
          <w:sz w:val="28"/>
        </w:rPr>
        <w:t>Faiture</w:t>
      </w:r>
      <w:r>
        <w:rPr>
          <w:rFonts w:ascii="Times New Roman" w:hAnsi="Times New Roman"/>
          <w:sz w:val="28"/>
          <w:lang w:val="ru-RU"/>
        </w:rPr>
        <w:t xml:space="preserve"> </w:t>
      </w:r>
      <w:r>
        <w:rPr>
          <w:rFonts w:ascii="Times New Roman" w:hAnsi="Times New Roman"/>
          <w:sz w:val="28"/>
        </w:rPr>
        <w:t>Swing</w:t>
      </w:r>
      <w:r>
        <w:rPr>
          <w:rFonts w:ascii="Times New Roman" w:hAnsi="Times New Roman"/>
          <w:sz w:val="28"/>
          <w:lang w:val="ru-RU"/>
        </w:rPr>
        <w:t>) деб аталади.</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4-чизманинг 2-кисмида «С» нуктадаги юксалиш узидан аввалги «А» нуктадаги чуккидан юкори эканлигини курсатади, сунг эса тушиш нуктаси «В»дан хам пасайиб кетади. «</w:t>
      </w:r>
      <w:r>
        <w:rPr>
          <w:rFonts w:ascii="Times New Roman" w:hAnsi="Times New Roman"/>
          <w:sz w:val="28"/>
        </w:rPr>
        <w:t>S</w:t>
      </w:r>
      <w:r>
        <w:rPr>
          <w:rFonts w:ascii="Times New Roman" w:hAnsi="Times New Roman"/>
          <w:sz w:val="28"/>
          <w:lang w:val="ru-RU"/>
        </w:rPr>
        <w:t>1» нуктада куллаб-кувватлаш даражасининг яккол ёриб чикиши (прорыв) кузатилса хам.</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Доу назарияси тарафдорларининг базилари ушбуни сотишга булган дарак сифатида кабул килмайдилар. Гап шундаки, ушбу холатда факат кетма-кет пасайиб бораётган тушишлар мавжуд, аммо пасайиббораётган чуккилар йук. Ва нихоят, янги узидан аввалги «С» нуктадан паст булган «Е» чукки пайдо булиши билан «</w:t>
      </w:r>
      <w:r>
        <w:rPr>
          <w:rFonts w:ascii="Times New Roman" w:hAnsi="Times New Roman"/>
          <w:sz w:val="28"/>
        </w:rPr>
        <w:t>d</w:t>
      </w:r>
      <w:r>
        <w:rPr>
          <w:rFonts w:ascii="Times New Roman" w:hAnsi="Times New Roman"/>
          <w:sz w:val="28"/>
          <w:lang w:val="ru-RU"/>
        </w:rPr>
        <w:t>» нукта пасайиш даражаси ёриб чикилади (прорыв) ва воситачилар «</w:t>
      </w:r>
      <w:r>
        <w:rPr>
          <w:rFonts w:ascii="Times New Roman" w:hAnsi="Times New Roman"/>
          <w:sz w:val="28"/>
        </w:rPr>
        <w:t>S</w:t>
      </w:r>
      <w:r>
        <w:rPr>
          <w:rFonts w:ascii="Times New Roman" w:hAnsi="Times New Roman"/>
          <w:sz w:val="28"/>
          <w:lang w:val="ru-RU"/>
        </w:rPr>
        <w:t>2» нуктада сотишга дарак (сигнал) оладилар. Чунки улар кетма-кет пасайиб бораётган 2 максимум ва пасайиб бораётган 2 минимумни курадилар.</w:t>
      </w:r>
    </w:p>
    <w:p w:rsidR="007D68B0" w:rsidRDefault="007D68B0" w:rsidP="007D68B0">
      <w:pPr>
        <w:pStyle w:val="a3"/>
        <w:spacing w:line="360" w:lineRule="auto"/>
        <w:rPr>
          <w:rFonts w:ascii="Times New Roman" w:hAnsi="Times New Roman"/>
          <w:b/>
          <w:sz w:val="28"/>
          <w:lang w:val="uz-Cyrl-UZ"/>
        </w:rPr>
      </w:pPr>
      <w:r>
        <w:rPr>
          <w:rFonts w:ascii="Times New Roman" w:hAnsi="Times New Roman"/>
          <w:sz w:val="28"/>
          <w:lang w:val="ru-RU"/>
        </w:rPr>
        <w:tab/>
        <w:t>Тенденция кескин узгаришининг (перелом) ушбу модели «муваффакиятли кулоч» (</w:t>
      </w:r>
      <w:r>
        <w:rPr>
          <w:rFonts w:ascii="Times New Roman" w:hAnsi="Times New Roman"/>
          <w:sz w:val="28"/>
        </w:rPr>
        <w:t>non</w:t>
      </w:r>
      <w:r>
        <w:rPr>
          <w:rFonts w:ascii="Times New Roman" w:hAnsi="Times New Roman"/>
          <w:sz w:val="28"/>
          <w:lang w:val="ru-RU"/>
        </w:rPr>
        <w:t xml:space="preserve"> </w:t>
      </w:r>
      <w:r>
        <w:rPr>
          <w:rFonts w:ascii="Times New Roman" w:hAnsi="Times New Roman"/>
          <w:sz w:val="28"/>
        </w:rPr>
        <w:t>Faiture</w:t>
      </w:r>
      <w:r>
        <w:rPr>
          <w:rFonts w:ascii="Times New Roman" w:hAnsi="Times New Roman"/>
          <w:sz w:val="28"/>
          <w:lang w:val="ru-RU"/>
        </w:rPr>
        <w:t xml:space="preserve"> </w:t>
      </w:r>
      <w:r>
        <w:rPr>
          <w:rFonts w:ascii="Times New Roman" w:hAnsi="Times New Roman"/>
          <w:sz w:val="28"/>
        </w:rPr>
        <w:t>Swing</w:t>
      </w:r>
      <w:r>
        <w:rPr>
          <w:rFonts w:ascii="Times New Roman" w:hAnsi="Times New Roman"/>
          <w:sz w:val="28"/>
          <w:lang w:val="ru-RU"/>
        </w:rPr>
        <w:t xml:space="preserve">) деб аталади. У узидан аввалги </w:t>
      </w:r>
      <w:r>
        <w:rPr>
          <w:rFonts w:ascii="Times New Roman" w:hAnsi="Times New Roman"/>
          <w:sz w:val="28"/>
          <w:lang w:val="ru-RU"/>
        </w:rPr>
        <w:lastRenderedPageBreak/>
        <w:t>«муваффакиятсиз кулоч»дан анче кучлидир. 5-чизмада ухшаш холат келтирилган.</w:t>
      </w:r>
      <w:r>
        <w:rPr>
          <w:rFonts w:ascii="Times New Roman" w:hAnsi="Times New Roman"/>
          <w:b/>
          <w:sz w:val="28"/>
          <w:lang w:val="uz-Cyrl-UZ"/>
        </w:rPr>
        <w:t xml:space="preserve"> </w:t>
      </w:r>
    </w:p>
    <w:p w:rsidR="007D68B0" w:rsidRDefault="007D68B0" w:rsidP="007D68B0">
      <w:pPr>
        <w:pStyle w:val="a3"/>
        <w:spacing w:line="360" w:lineRule="auto"/>
        <w:rPr>
          <w:rFonts w:ascii="Times New Roman" w:hAnsi="Times New Roman"/>
          <w:sz w:val="28"/>
          <w:lang w:val="ru-RU"/>
        </w:rPr>
      </w:pPr>
    </w:p>
    <w:p w:rsidR="007D68B0" w:rsidRPr="00BB42F7" w:rsidRDefault="007D68B0" w:rsidP="007D68B0">
      <w:pPr>
        <w:pStyle w:val="a3"/>
        <w:spacing w:line="360" w:lineRule="auto"/>
        <w:ind w:firstLine="708"/>
        <w:rPr>
          <w:rFonts w:ascii="Times New Roman" w:hAnsi="Times New Roman"/>
          <w:b/>
          <w:sz w:val="28"/>
          <w:lang w:val="uz-Cyrl-UZ"/>
        </w:rPr>
      </w:pPr>
      <w:r>
        <w:rPr>
          <w:rFonts w:ascii="Times New Roman" w:hAnsi="Times New Roman"/>
          <w:b/>
          <w:sz w:val="28"/>
          <w:lang w:val="uz-Cyrl-UZ"/>
        </w:rPr>
        <w:t>2.</w:t>
      </w:r>
      <w:r>
        <w:rPr>
          <w:rFonts w:ascii="Times New Roman" w:hAnsi="Times New Roman"/>
          <w:b/>
          <w:sz w:val="28"/>
          <w:lang w:val="ru-RU"/>
        </w:rPr>
        <w:t>Епилиш бахоларини ишлатиши ва йуналишлар мавжудлиги</w:t>
      </w:r>
    </w:p>
    <w:p w:rsidR="007D68B0" w:rsidRDefault="007D68B0" w:rsidP="007D68B0">
      <w:pPr>
        <w:pStyle w:val="a3"/>
        <w:spacing w:line="360" w:lineRule="auto"/>
        <w:ind w:firstLine="708"/>
        <w:rPr>
          <w:rFonts w:ascii="Times New Roman" w:hAnsi="Times New Roman"/>
          <w:sz w:val="28"/>
          <w:lang w:val="uz-Cyrl-UZ"/>
        </w:rPr>
      </w:pPr>
      <w:r>
        <w:rPr>
          <w:rFonts w:ascii="Times New Roman" w:hAnsi="Times New Roman"/>
          <w:sz w:val="28"/>
          <w:lang w:val="ru-RU"/>
        </w:rPr>
        <w:t>Доу ёпилиш ба</w:t>
      </w:r>
      <w:r>
        <w:rPr>
          <w:rFonts w:ascii="Times New Roman" w:hAnsi="Times New Roman"/>
          <w:sz w:val="28"/>
          <w:lang w:val="uz-Cyrl-UZ"/>
        </w:rPr>
        <w:t>ҳ</w:t>
      </w:r>
      <w:r>
        <w:rPr>
          <w:rFonts w:ascii="Times New Roman" w:hAnsi="Times New Roman"/>
          <w:sz w:val="28"/>
          <w:lang w:val="ru-RU"/>
        </w:rPr>
        <w:t xml:space="preserve">оларига жуда </w:t>
      </w:r>
      <w:r>
        <w:rPr>
          <w:rFonts w:ascii="Times New Roman" w:hAnsi="Times New Roman"/>
          <w:sz w:val="28"/>
          <w:lang w:val="uz-Cyrl-UZ"/>
        </w:rPr>
        <w:t>қ</w:t>
      </w:r>
      <w:r>
        <w:rPr>
          <w:rFonts w:ascii="Times New Roman" w:hAnsi="Times New Roman"/>
          <w:sz w:val="28"/>
          <w:lang w:val="ru-RU"/>
        </w:rPr>
        <w:t>атти</w:t>
      </w:r>
      <w:r>
        <w:rPr>
          <w:rFonts w:ascii="Times New Roman" w:hAnsi="Times New Roman"/>
          <w:sz w:val="28"/>
          <w:lang w:val="uz-Cyrl-UZ"/>
        </w:rPr>
        <w:t>қ</w:t>
      </w:r>
      <w:r>
        <w:rPr>
          <w:rFonts w:ascii="Times New Roman" w:hAnsi="Times New Roman"/>
          <w:sz w:val="28"/>
          <w:lang w:val="ru-RU"/>
        </w:rPr>
        <w:t xml:space="preserve"> (исключительно) ишонган. Бунга асосан, индекс томонидан бундан аввалги чў</w:t>
      </w:r>
      <w:r>
        <w:rPr>
          <w:rFonts w:ascii="Times New Roman" w:hAnsi="Times New Roman"/>
          <w:sz w:val="28"/>
          <w:lang w:val="uz-Cyrl-UZ"/>
        </w:rPr>
        <w:t>ққ</w:t>
      </w:r>
      <w:r>
        <w:rPr>
          <w:rFonts w:ascii="Times New Roman" w:hAnsi="Times New Roman"/>
          <w:sz w:val="28"/>
          <w:lang w:val="ru-RU"/>
        </w:rPr>
        <w:t>и ёки пасайишининг даражасини ёриб чи</w:t>
      </w:r>
      <w:r>
        <w:rPr>
          <w:rFonts w:ascii="Times New Roman" w:hAnsi="Times New Roman"/>
          <w:sz w:val="28"/>
          <w:lang w:val="uz-Cyrl-UZ"/>
        </w:rPr>
        <w:t>қ</w:t>
      </w:r>
      <w:r>
        <w:rPr>
          <w:rFonts w:ascii="Times New Roman" w:hAnsi="Times New Roman"/>
          <w:sz w:val="28"/>
          <w:lang w:val="ru-RU"/>
        </w:rPr>
        <w:t>иш (прорыв) фа</w:t>
      </w:r>
      <w:r>
        <w:rPr>
          <w:rFonts w:ascii="Times New Roman" w:hAnsi="Times New Roman"/>
          <w:sz w:val="28"/>
          <w:lang w:val="uz-Cyrl-UZ"/>
        </w:rPr>
        <w:t>қ</w:t>
      </w:r>
      <w:r>
        <w:rPr>
          <w:rFonts w:ascii="Times New Roman" w:hAnsi="Times New Roman"/>
          <w:sz w:val="28"/>
          <w:lang w:val="ru-RU"/>
        </w:rPr>
        <w:t>ат ёпилиш ба</w:t>
      </w:r>
      <w:r>
        <w:rPr>
          <w:rFonts w:ascii="Times New Roman" w:hAnsi="Times New Roman"/>
          <w:sz w:val="28"/>
          <w:lang w:val="uz-Cyrl-UZ"/>
        </w:rPr>
        <w:t>ҳ</w:t>
      </w:r>
      <w:r>
        <w:rPr>
          <w:rFonts w:ascii="Times New Roman" w:hAnsi="Times New Roman"/>
          <w:sz w:val="28"/>
          <w:lang w:val="ru-RU"/>
        </w:rPr>
        <w:t xml:space="preserve">олари билан </w:t>
      </w:r>
      <w:r>
        <w:rPr>
          <w:rFonts w:ascii="Times New Roman" w:hAnsi="Times New Roman"/>
          <w:sz w:val="28"/>
          <w:lang w:val="uz-Cyrl-UZ"/>
        </w:rPr>
        <w:t>қ</w:t>
      </w:r>
      <w:r>
        <w:rPr>
          <w:rFonts w:ascii="Times New Roman" w:hAnsi="Times New Roman"/>
          <w:sz w:val="28"/>
          <w:lang w:val="ru-RU"/>
        </w:rPr>
        <w:t xml:space="preserve">айд этилган. Савдо куни мобайнидаги келишишлар (ўзгаришлар) инобатга олинмаган. Доу, графикларда </w:t>
      </w:r>
      <w:r>
        <w:rPr>
          <w:rFonts w:ascii="Times New Roman" w:hAnsi="Times New Roman"/>
          <w:sz w:val="28"/>
          <w:lang w:val="uz-Cyrl-UZ"/>
        </w:rPr>
        <w:t>ҳ</w:t>
      </w:r>
      <w:r>
        <w:rPr>
          <w:rFonts w:ascii="Times New Roman" w:hAnsi="Times New Roman"/>
          <w:sz w:val="28"/>
          <w:lang w:val="ru-RU"/>
        </w:rPr>
        <w:t>осил бўладиган горизонтал савдо зоналари ёки участкаларига «йўналишлар» (линия) деб ном берган. Ушбу участкалар мувофи</w:t>
      </w:r>
      <w:r>
        <w:rPr>
          <w:rFonts w:ascii="Times New Roman" w:hAnsi="Times New Roman"/>
          <w:sz w:val="28"/>
          <w:lang w:val="uz-Cyrl-UZ"/>
        </w:rPr>
        <w:t>қ</w:t>
      </w:r>
      <w:r>
        <w:rPr>
          <w:rFonts w:ascii="Times New Roman" w:hAnsi="Times New Roman"/>
          <w:sz w:val="28"/>
          <w:lang w:val="ru-RU"/>
        </w:rPr>
        <w:t>лаштирувчи (корректирующая) ёки бирлашиш (консолидация) фаза характерига эга. «Йўналишлар» бозорнинг чўққиларида ва заминида (</w:t>
      </w:r>
      <w:r>
        <w:rPr>
          <w:rFonts w:ascii="Times New Roman" w:hAnsi="Times New Roman"/>
          <w:sz w:val="28"/>
          <w:lang w:val="uz-Cyrl-UZ"/>
        </w:rPr>
        <w:t>қу</w:t>
      </w:r>
      <w:r>
        <w:rPr>
          <w:rFonts w:ascii="Times New Roman" w:hAnsi="Times New Roman"/>
          <w:sz w:val="28"/>
          <w:lang w:val="ru-RU"/>
        </w:rPr>
        <w:t xml:space="preserve">йи </w:t>
      </w:r>
      <w:r>
        <w:rPr>
          <w:rFonts w:ascii="Times New Roman" w:hAnsi="Times New Roman"/>
          <w:sz w:val="28"/>
          <w:lang w:val="uz-Cyrl-UZ"/>
        </w:rPr>
        <w:t>қ</w:t>
      </w:r>
      <w:r>
        <w:rPr>
          <w:rFonts w:ascii="Times New Roman" w:hAnsi="Times New Roman"/>
          <w:sz w:val="28"/>
          <w:lang w:val="ru-RU"/>
        </w:rPr>
        <w:t xml:space="preserve">атламида) </w:t>
      </w:r>
      <w:r>
        <w:rPr>
          <w:rFonts w:ascii="Times New Roman" w:hAnsi="Times New Roman"/>
          <w:sz w:val="28"/>
          <w:lang w:val="uz-Cyrl-UZ"/>
        </w:rPr>
        <w:t>ҳ</w:t>
      </w:r>
      <w:r>
        <w:rPr>
          <w:rFonts w:ascii="Times New Roman" w:hAnsi="Times New Roman"/>
          <w:sz w:val="28"/>
          <w:lang w:val="ru-RU"/>
        </w:rPr>
        <w:t>ам учраши мумкин. Замонавий атамаларга асосан ушбу горизонтал моделлар «тўғри бурчаклар» деб аталади.</w:t>
      </w:r>
    </w:p>
    <w:p w:rsidR="007D68B0" w:rsidRDefault="007D68B0" w:rsidP="007D68B0">
      <w:pPr>
        <w:pStyle w:val="a3"/>
        <w:spacing w:line="360" w:lineRule="auto"/>
        <w:ind w:firstLine="708"/>
        <w:rPr>
          <w:rFonts w:ascii="Times New Roman" w:hAnsi="Times New Roman"/>
          <w:sz w:val="28"/>
          <w:lang w:val="uz-Cyrl-UZ"/>
        </w:rPr>
      </w:pPr>
      <w:r w:rsidRPr="007C63F1">
        <w:rPr>
          <w:rFonts w:ascii="Times New Roman" w:hAnsi="Times New Roman"/>
          <w:sz w:val="28"/>
          <w:lang w:val="uz-Cyrl-UZ"/>
        </w:rPr>
        <w:t xml:space="preserve">Баҳоларни икки усул билан </w:t>
      </w:r>
      <w:r>
        <w:rPr>
          <w:rFonts w:ascii="Times New Roman" w:hAnsi="Times New Roman"/>
          <w:sz w:val="28"/>
          <w:lang w:val="uz-Cyrl-UZ"/>
        </w:rPr>
        <w:t>таҳлил этиш ва прогноз қилиш мумкин, яъни фу</w:t>
      </w:r>
      <w:r w:rsidRPr="007C63F1">
        <w:rPr>
          <w:rFonts w:ascii="Times New Roman" w:hAnsi="Times New Roman"/>
          <w:sz w:val="28"/>
          <w:lang w:val="uz-Cyrl-UZ"/>
        </w:rPr>
        <w:t>н</w:t>
      </w:r>
      <w:r>
        <w:rPr>
          <w:rFonts w:ascii="Times New Roman" w:hAnsi="Times New Roman"/>
          <w:sz w:val="28"/>
          <w:lang w:val="uz-Cyrl-UZ"/>
        </w:rPr>
        <w:t xml:space="preserve">даментал ва техник усул билан. </w:t>
      </w:r>
      <w:r w:rsidRPr="007C63F1">
        <w:rPr>
          <w:rFonts w:ascii="Times New Roman" w:hAnsi="Times New Roman"/>
          <w:sz w:val="28"/>
          <w:lang w:val="uz-Cyrl-UZ"/>
        </w:rPr>
        <w:t xml:space="preserve">Техник усулдан товарнинг у ёки бу турига йирик хажмдаги суммаларни қўядиган </w:t>
      </w:r>
      <w:r>
        <w:rPr>
          <w:rFonts w:ascii="Times New Roman" w:hAnsi="Times New Roman"/>
          <w:sz w:val="28"/>
          <w:lang w:val="uz-Cyrl-UZ"/>
        </w:rPr>
        <w:t>ҳамда етарли даражадаги техник таъминот (</w:t>
      </w:r>
      <w:r w:rsidRPr="007C63F1">
        <w:rPr>
          <w:rFonts w:ascii="Times New Roman" w:hAnsi="Times New Roman"/>
          <w:sz w:val="28"/>
          <w:lang w:val="uz-Cyrl-UZ"/>
        </w:rPr>
        <w:t>камида ахборотлар тизимига уланган компьютер</w:t>
      </w:r>
      <w:r>
        <w:rPr>
          <w:rFonts w:ascii="Times New Roman" w:hAnsi="Times New Roman"/>
          <w:sz w:val="28"/>
          <w:lang w:val="uz-Cyrl-UZ"/>
        </w:rPr>
        <w:t xml:space="preserve">)га эга бўлган </w:t>
      </w:r>
      <w:r w:rsidRPr="007C63F1">
        <w:rPr>
          <w:rFonts w:ascii="Times New Roman" w:hAnsi="Times New Roman"/>
          <w:sz w:val="28"/>
          <w:lang w:val="uz-Cyrl-UZ"/>
        </w:rPr>
        <w:t xml:space="preserve">савдо профессионаллари одатда </w:t>
      </w:r>
      <w:r>
        <w:rPr>
          <w:rFonts w:ascii="Times New Roman" w:hAnsi="Times New Roman"/>
          <w:sz w:val="28"/>
          <w:lang w:val="uz-Cyrl-UZ"/>
        </w:rPr>
        <w:t xml:space="preserve">фойдаланади. </w:t>
      </w:r>
      <w:r>
        <w:rPr>
          <w:rFonts w:ascii="Times New Roman" w:hAnsi="Times New Roman"/>
          <w:sz w:val="28"/>
          <w:lang w:val="ru-RU"/>
        </w:rPr>
        <w:t xml:space="preserve">Фундаментал </w:t>
      </w:r>
      <w:r>
        <w:rPr>
          <w:rFonts w:ascii="Times New Roman" w:hAnsi="Times New Roman"/>
          <w:sz w:val="28"/>
          <w:lang w:val="uz-Cyrl-UZ"/>
        </w:rPr>
        <w:t>усул</w:t>
      </w:r>
      <w:r>
        <w:rPr>
          <w:rFonts w:ascii="Times New Roman" w:hAnsi="Times New Roman"/>
          <w:sz w:val="28"/>
          <w:lang w:val="ru-RU"/>
        </w:rPr>
        <w:t>ни</w:t>
      </w:r>
      <w:r>
        <w:rPr>
          <w:rFonts w:ascii="Times New Roman" w:hAnsi="Times New Roman"/>
          <w:sz w:val="28"/>
          <w:lang w:val="uz-Cyrl-UZ"/>
        </w:rPr>
        <w:t xml:space="preserve"> эса у ёки бу даражада ҳар қандай о</w:t>
      </w:r>
      <w:r>
        <w:rPr>
          <w:rFonts w:ascii="Times New Roman" w:hAnsi="Times New Roman"/>
          <w:sz w:val="28"/>
          <w:lang w:val="ru-RU"/>
        </w:rPr>
        <w:t>д</w:t>
      </w:r>
      <w:r>
        <w:rPr>
          <w:rFonts w:ascii="Times New Roman" w:hAnsi="Times New Roman"/>
          <w:sz w:val="28"/>
          <w:lang w:val="uz-Cyrl-UZ"/>
        </w:rPr>
        <w:t xml:space="preserve">ам эплай олади. </w:t>
      </w:r>
      <w:r w:rsidRPr="00060186">
        <w:rPr>
          <w:rFonts w:ascii="Times New Roman" w:hAnsi="Times New Roman"/>
          <w:sz w:val="28"/>
          <w:lang w:val="uz-Cyrl-UZ"/>
        </w:rPr>
        <w:t xml:space="preserve">Чунки </w:t>
      </w:r>
      <w:r>
        <w:rPr>
          <w:rFonts w:ascii="Times New Roman" w:hAnsi="Times New Roman"/>
          <w:sz w:val="28"/>
          <w:lang w:val="uz-Cyrl-UZ"/>
        </w:rPr>
        <w:t>замонавий шароитда барча одамлар турли нашриётлар томонидан чоп этиладиган ахборот манбаларини ўқиб бо</w:t>
      </w:r>
      <w:r w:rsidRPr="00060186">
        <w:rPr>
          <w:rFonts w:ascii="Times New Roman" w:hAnsi="Times New Roman"/>
          <w:sz w:val="28"/>
          <w:lang w:val="uz-Cyrl-UZ"/>
        </w:rPr>
        <w:t>р</w:t>
      </w:r>
      <w:r>
        <w:rPr>
          <w:rFonts w:ascii="Times New Roman" w:hAnsi="Times New Roman"/>
          <w:sz w:val="28"/>
          <w:lang w:val="uz-Cyrl-UZ"/>
        </w:rPr>
        <w:t>адилар ва бунга асосан оддий мантиқ барчага ҳ</w:t>
      </w:r>
      <w:r w:rsidRPr="00060186">
        <w:rPr>
          <w:rFonts w:ascii="Times New Roman" w:hAnsi="Times New Roman"/>
          <w:sz w:val="28"/>
          <w:lang w:val="uz-Cyrl-UZ"/>
        </w:rPr>
        <w:t>ам тушунарли. Яъни,</w:t>
      </w:r>
      <w:r>
        <w:rPr>
          <w:rFonts w:ascii="Times New Roman" w:hAnsi="Times New Roman"/>
          <w:sz w:val="28"/>
          <w:lang w:val="uz-Cyrl-UZ"/>
        </w:rPr>
        <w:t xml:space="preserve"> агарда ишлаб чиқариш пасайса, албатта товарларга бўлган баҳолар кўтарилади; фоиз ставкаларни кўтарилиши шароитида миллий валюта қимматлашиб боради. Ҳар бир товар ва валюта бозорлари учун </w:t>
      </w:r>
      <w:r w:rsidRPr="00060186">
        <w:rPr>
          <w:rFonts w:ascii="Times New Roman" w:hAnsi="Times New Roman"/>
          <w:sz w:val="28"/>
          <w:lang w:val="uz-Cyrl-UZ"/>
        </w:rPr>
        <w:t xml:space="preserve">кўпчилик </w:t>
      </w:r>
      <w:r>
        <w:rPr>
          <w:rFonts w:ascii="Times New Roman" w:hAnsi="Times New Roman"/>
          <w:sz w:val="28"/>
          <w:lang w:val="uz-Cyrl-UZ"/>
        </w:rPr>
        <w:t xml:space="preserve">фундаментал омиллар мавжуд – </w:t>
      </w:r>
      <w:r w:rsidRPr="00060186">
        <w:rPr>
          <w:rFonts w:ascii="Times New Roman" w:hAnsi="Times New Roman"/>
          <w:sz w:val="28"/>
          <w:lang w:val="uz-Cyrl-UZ"/>
        </w:rPr>
        <w:t xml:space="preserve">махсус хусусиятларга эга </w:t>
      </w:r>
      <w:r>
        <w:rPr>
          <w:rFonts w:ascii="Times New Roman" w:hAnsi="Times New Roman"/>
          <w:sz w:val="28"/>
          <w:lang w:val="uz-Cyrl-UZ"/>
        </w:rPr>
        <w:t>махсус тўплам.</w:t>
      </w:r>
    </w:p>
    <w:p w:rsidR="007D68B0" w:rsidRDefault="007D68B0" w:rsidP="007D68B0">
      <w:pPr>
        <w:pStyle w:val="a3"/>
        <w:spacing w:line="360" w:lineRule="auto"/>
        <w:ind w:firstLine="708"/>
        <w:rPr>
          <w:rFonts w:ascii="Times New Roman" w:hAnsi="Times New Roman"/>
          <w:sz w:val="28"/>
          <w:lang w:val="uz-Cyrl-UZ"/>
        </w:rPr>
      </w:pPr>
      <w:r w:rsidRPr="00060186">
        <w:rPr>
          <w:rFonts w:ascii="Times New Roman" w:hAnsi="Times New Roman"/>
          <w:sz w:val="28"/>
          <w:lang w:val="uz-Cyrl-UZ"/>
        </w:rPr>
        <w:lastRenderedPageBreak/>
        <w:t>Масалан,</w:t>
      </w:r>
      <w:r>
        <w:rPr>
          <w:rFonts w:ascii="Times New Roman" w:hAnsi="Times New Roman"/>
          <w:sz w:val="28"/>
          <w:lang w:val="uz-Cyrl-UZ"/>
        </w:rPr>
        <w:t xml:space="preserve"> Д. Пискуловнинг </w:t>
      </w:r>
      <w:r w:rsidRPr="00060186">
        <w:rPr>
          <w:rFonts w:ascii="Times New Roman" w:hAnsi="Times New Roman"/>
          <w:sz w:val="28"/>
          <w:lang w:val="uz-Cyrl-UZ"/>
        </w:rPr>
        <w:t xml:space="preserve">Москвада, 1995 йилда чоп этилган </w:t>
      </w:r>
      <w:r>
        <w:rPr>
          <w:rFonts w:ascii="Times New Roman" w:hAnsi="Times New Roman"/>
          <w:sz w:val="28"/>
          <w:lang w:val="uz-Cyrl-UZ"/>
        </w:rPr>
        <w:t>“</w:t>
      </w:r>
      <w:r w:rsidRPr="00060186">
        <w:rPr>
          <w:rFonts w:ascii="Times New Roman" w:hAnsi="Times New Roman"/>
          <w:sz w:val="28"/>
          <w:lang w:val="uz-Cyrl-UZ"/>
        </w:rPr>
        <w:t>Валюта дилингининг назарияси ва амалиёти</w:t>
      </w:r>
      <w:r>
        <w:rPr>
          <w:rFonts w:ascii="Times New Roman" w:hAnsi="Times New Roman"/>
          <w:sz w:val="28"/>
          <w:lang w:val="uz-Cyrl-UZ"/>
        </w:rPr>
        <w:t>” китобида узунлиги ж</w:t>
      </w:r>
      <w:r w:rsidRPr="00060186">
        <w:rPr>
          <w:rFonts w:ascii="Times New Roman" w:hAnsi="Times New Roman"/>
          <w:sz w:val="28"/>
          <w:lang w:val="uz-Cyrl-UZ"/>
        </w:rPr>
        <w:t>ихатидан ўртача бўлган давр</w:t>
      </w:r>
      <w:r>
        <w:rPr>
          <w:rFonts w:ascii="Times New Roman" w:hAnsi="Times New Roman"/>
          <w:sz w:val="28"/>
          <w:lang w:val="uz-Cyrl-UZ"/>
        </w:rPr>
        <w:t xml:space="preserve"> мобайни</w:t>
      </w:r>
      <w:r w:rsidRPr="00060186">
        <w:rPr>
          <w:rFonts w:ascii="Times New Roman" w:hAnsi="Times New Roman"/>
          <w:sz w:val="28"/>
          <w:lang w:val="uz-Cyrl-UZ"/>
        </w:rPr>
        <w:t xml:space="preserve">да </w:t>
      </w:r>
      <w:r>
        <w:rPr>
          <w:rFonts w:ascii="Times New Roman" w:hAnsi="Times New Roman"/>
          <w:sz w:val="28"/>
          <w:lang w:val="uz-Cyrl-UZ"/>
        </w:rPr>
        <w:t xml:space="preserve">валюталар курсларига </w:t>
      </w:r>
      <w:r w:rsidRPr="00060186">
        <w:rPr>
          <w:rFonts w:ascii="Times New Roman" w:hAnsi="Times New Roman"/>
          <w:sz w:val="28"/>
          <w:lang w:val="uz-Cyrl-UZ"/>
        </w:rPr>
        <w:t xml:space="preserve">таъсир этадиган </w:t>
      </w:r>
      <w:r>
        <w:rPr>
          <w:rFonts w:ascii="Times New Roman" w:hAnsi="Times New Roman"/>
          <w:sz w:val="28"/>
          <w:lang w:val="uz-Cyrl-UZ"/>
        </w:rPr>
        <w:t xml:space="preserve">фундаментал кўрсаткичларнинг қуйидаги тўплами келтирилади: ялпи ички махсулот, сотиб олиш қобилиятининг паритети, фоиз ставкалар даражаси, </w:t>
      </w:r>
      <w:r w:rsidRPr="000B00D8">
        <w:rPr>
          <w:rFonts w:ascii="Times New Roman" w:hAnsi="Times New Roman"/>
          <w:sz w:val="28"/>
          <w:lang w:val="uz-Cyrl-UZ"/>
        </w:rPr>
        <w:t>ишсизлик ва инфляция даражаси, мамлакат тўлов балансининг ҳолати, турли йиғма индекслар (саноат,</w:t>
      </w:r>
      <w:r>
        <w:rPr>
          <w:rFonts w:ascii="Times New Roman" w:hAnsi="Times New Roman"/>
          <w:sz w:val="28"/>
          <w:lang w:val="uz-Cyrl-UZ"/>
        </w:rPr>
        <w:t xml:space="preserve"> ишбилармон ташабб</w:t>
      </w:r>
      <w:r w:rsidRPr="000B00D8">
        <w:rPr>
          <w:rFonts w:ascii="Times New Roman" w:hAnsi="Times New Roman"/>
          <w:sz w:val="28"/>
          <w:lang w:val="uz-Cyrl-UZ"/>
        </w:rPr>
        <w:t>у</w:t>
      </w:r>
      <w:r>
        <w:rPr>
          <w:rFonts w:ascii="Times New Roman" w:hAnsi="Times New Roman"/>
          <w:sz w:val="28"/>
          <w:lang w:val="uz-Cyrl-UZ"/>
        </w:rPr>
        <w:t>скортлик</w:t>
      </w:r>
      <w:r w:rsidRPr="000B00D8">
        <w:rPr>
          <w:rFonts w:ascii="Times New Roman" w:hAnsi="Times New Roman"/>
          <w:sz w:val="28"/>
          <w:lang w:val="uz-Cyrl-UZ"/>
        </w:rPr>
        <w:t>)</w:t>
      </w:r>
      <w:r>
        <w:rPr>
          <w:rFonts w:ascii="Times New Roman" w:hAnsi="Times New Roman"/>
          <w:sz w:val="28"/>
          <w:lang w:val="uz-Cyrl-UZ"/>
        </w:rPr>
        <w:t xml:space="preserve">. </w:t>
      </w:r>
      <w:r w:rsidRPr="000B00D8">
        <w:rPr>
          <w:rFonts w:ascii="Times New Roman" w:hAnsi="Times New Roman"/>
          <w:sz w:val="28"/>
          <w:lang w:val="uz-Cyrl-UZ"/>
        </w:rPr>
        <w:t xml:space="preserve">Бундан </w:t>
      </w:r>
      <w:r>
        <w:rPr>
          <w:rFonts w:ascii="Times New Roman" w:hAnsi="Times New Roman"/>
          <w:sz w:val="28"/>
          <w:lang w:val="uz-Cyrl-UZ"/>
        </w:rPr>
        <w:t xml:space="preserve">ташқари, қуйидаги бир қатор қисқа муддатли </w:t>
      </w:r>
      <w:r w:rsidRPr="000B00D8">
        <w:rPr>
          <w:rFonts w:ascii="Times New Roman" w:hAnsi="Times New Roman"/>
          <w:sz w:val="28"/>
          <w:lang w:val="uz-Cyrl-UZ"/>
        </w:rPr>
        <w:t xml:space="preserve">омиллар </w:t>
      </w:r>
      <w:r>
        <w:rPr>
          <w:rFonts w:ascii="Times New Roman" w:hAnsi="Times New Roman"/>
          <w:sz w:val="28"/>
          <w:lang w:val="uz-Cyrl-UZ"/>
        </w:rPr>
        <w:t>мавжуддир: форс-мажорли, сиёсий воқеалар, давлат раҳбарларининг билдирган фикрлари.</w:t>
      </w:r>
    </w:p>
    <w:p w:rsidR="007D68B0" w:rsidRDefault="007D68B0" w:rsidP="007D68B0">
      <w:pPr>
        <w:pStyle w:val="a3"/>
        <w:spacing w:line="360" w:lineRule="auto"/>
        <w:ind w:firstLine="708"/>
        <w:rPr>
          <w:rFonts w:ascii="Times New Roman" w:hAnsi="Times New Roman"/>
          <w:sz w:val="28"/>
          <w:lang w:val="uz-Cyrl-UZ"/>
        </w:rPr>
      </w:pPr>
      <w:r w:rsidRPr="000B00D8">
        <w:rPr>
          <w:rFonts w:ascii="Times New Roman" w:hAnsi="Times New Roman"/>
          <w:sz w:val="28"/>
          <w:lang w:val="uz-Cyrl-UZ"/>
        </w:rPr>
        <w:t xml:space="preserve">Бозорларнинг </w:t>
      </w:r>
      <w:r>
        <w:rPr>
          <w:rFonts w:ascii="Times New Roman" w:hAnsi="Times New Roman"/>
          <w:sz w:val="28"/>
          <w:lang w:val="uz-Cyrl-UZ"/>
        </w:rPr>
        <w:t xml:space="preserve">ҳар биридаги фундаментал таҳлил </w:t>
      </w:r>
      <w:r w:rsidRPr="000B00D8">
        <w:rPr>
          <w:rFonts w:ascii="Times New Roman" w:hAnsi="Times New Roman"/>
          <w:sz w:val="28"/>
          <w:lang w:val="uz-Cyrl-UZ"/>
        </w:rPr>
        <w:t xml:space="preserve">у ёки бу товар баҳосининг харакатига таъсир этувчи иқтисодий-сиёсий омилларни </w:t>
      </w:r>
      <w:r>
        <w:rPr>
          <w:rFonts w:ascii="Times New Roman" w:hAnsi="Times New Roman"/>
          <w:sz w:val="28"/>
          <w:lang w:val="uz-Cyrl-UZ"/>
        </w:rPr>
        <w:t>ҳар то</w:t>
      </w:r>
      <w:r w:rsidRPr="000B00D8">
        <w:rPr>
          <w:rFonts w:ascii="Times New Roman" w:hAnsi="Times New Roman"/>
          <w:sz w:val="28"/>
          <w:lang w:val="uz-Cyrl-UZ"/>
        </w:rPr>
        <w:t xml:space="preserve">монлама кўриб чиқилишини </w:t>
      </w:r>
      <w:r>
        <w:rPr>
          <w:rFonts w:ascii="Times New Roman" w:hAnsi="Times New Roman"/>
          <w:sz w:val="28"/>
          <w:lang w:val="uz-Cyrl-UZ"/>
        </w:rPr>
        <w:t>кўзда тутади.</w:t>
      </w:r>
    </w:p>
    <w:p w:rsidR="007D68B0" w:rsidRDefault="007D68B0" w:rsidP="007D68B0">
      <w:pPr>
        <w:pStyle w:val="a3"/>
        <w:spacing w:line="360" w:lineRule="auto"/>
        <w:ind w:firstLine="708"/>
        <w:rPr>
          <w:rFonts w:ascii="Times New Roman" w:hAnsi="Times New Roman"/>
          <w:sz w:val="28"/>
          <w:lang w:val="uz-Cyrl-UZ"/>
        </w:rPr>
      </w:pPr>
      <w:r w:rsidRPr="000B00D8">
        <w:rPr>
          <w:rFonts w:ascii="Times New Roman" w:hAnsi="Times New Roman"/>
          <w:sz w:val="28"/>
          <w:lang w:val="uz-Cyrl-UZ"/>
        </w:rPr>
        <w:t xml:space="preserve">Иккала </w:t>
      </w:r>
      <w:r>
        <w:rPr>
          <w:rFonts w:ascii="Times New Roman" w:hAnsi="Times New Roman"/>
          <w:sz w:val="28"/>
          <w:lang w:val="uz-Cyrl-UZ"/>
        </w:rPr>
        <w:t xml:space="preserve">усул ҳам бир муаммони хал этишга харакат қилади, яъни </w:t>
      </w:r>
      <w:r w:rsidRPr="000B00D8">
        <w:rPr>
          <w:rFonts w:ascii="Times New Roman" w:hAnsi="Times New Roman"/>
          <w:sz w:val="28"/>
          <w:lang w:val="uz-Cyrl-UZ"/>
        </w:rPr>
        <w:t xml:space="preserve">баҳонинг кейинги харакат </w:t>
      </w:r>
      <w:r>
        <w:rPr>
          <w:rFonts w:ascii="Times New Roman" w:hAnsi="Times New Roman"/>
          <w:sz w:val="28"/>
          <w:lang w:val="uz-Cyrl-UZ"/>
        </w:rPr>
        <w:t xml:space="preserve">йўналишини аниқлаш. </w:t>
      </w:r>
      <w:r w:rsidRPr="000B00D8">
        <w:rPr>
          <w:rFonts w:ascii="Times New Roman" w:hAnsi="Times New Roman"/>
          <w:sz w:val="28"/>
          <w:lang w:val="uz-Cyrl-UZ"/>
        </w:rPr>
        <w:t>Бироқ ушбу масалани хал этишга иккаласи турлича ёндошади.</w:t>
      </w:r>
      <w:r>
        <w:rPr>
          <w:rFonts w:ascii="Times New Roman" w:hAnsi="Times New Roman"/>
          <w:sz w:val="28"/>
          <w:lang w:val="uz-Cyrl-UZ"/>
        </w:rPr>
        <w:t xml:space="preserve"> Фундаментал таҳлилчилар </w:t>
      </w:r>
      <w:r w:rsidRPr="000B00D8">
        <w:rPr>
          <w:rFonts w:ascii="Times New Roman" w:hAnsi="Times New Roman"/>
          <w:sz w:val="28"/>
          <w:lang w:val="uz-Cyrl-UZ"/>
        </w:rPr>
        <w:t xml:space="preserve">бозорни харакатлантирувчи </w:t>
      </w:r>
      <w:r>
        <w:rPr>
          <w:rFonts w:ascii="Times New Roman" w:hAnsi="Times New Roman"/>
          <w:sz w:val="28"/>
          <w:lang w:val="uz-Cyrl-UZ"/>
        </w:rPr>
        <w:t xml:space="preserve">сабабларни ўрганади. Техник таҳлилчилар эса ушбу жараён </w:t>
      </w:r>
      <w:r w:rsidRPr="00671878">
        <w:rPr>
          <w:rFonts w:ascii="Times New Roman" w:hAnsi="Times New Roman"/>
          <w:sz w:val="28"/>
          <w:lang w:val="uz-Cyrl-UZ"/>
        </w:rPr>
        <w:t>охир-оқибат</w:t>
      </w:r>
      <w:r>
        <w:rPr>
          <w:rFonts w:ascii="Times New Roman" w:hAnsi="Times New Roman"/>
          <w:sz w:val="28"/>
          <w:lang w:val="uz-Cyrl-UZ"/>
        </w:rPr>
        <w:t xml:space="preserve">ини. Фундаментал таҳлилчи оддий мантиққа асосланади ва ҳар доим “нима сабабдан?” </w:t>
      </w:r>
      <w:r w:rsidRPr="001F58F3">
        <w:rPr>
          <w:rFonts w:ascii="Times New Roman" w:hAnsi="Times New Roman"/>
          <w:sz w:val="28"/>
          <w:lang w:val="uz-Cyrl-UZ"/>
        </w:rPr>
        <w:t xml:space="preserve">деган саволни беради. </w:t>
      </w:r>
      <w:r>
        <w:rPr>
          <w:rFonts w:ascii="Times New Roman" w:hAnsi="Times New Roman"/>
          <w:sz w:val="28"/>
          <w:lang w:val="uz-Cyrl-UZ"/>
        </w:rPr>
        <w:t xml:space="preserve">Техник таҳлилчи эса </w:t>
      </w:r>
      <w:r w:rsidRPr="001F58F3">
        <w:rPr>
          <w:rFonts w:ascii="Times New Roman" w:hAnsi="Times New Roman"/>
          <w:sz w:val="28"/>
          <w:lang w:val="uz-Cyrl-UZ"/>
        </w:rPr>
        <w:t xml:space="preserve">сабабни билиш шарт эмас деб </w:t>
      </w:r>
      <w:r>
        <w:rPr>
          <w:rFonts w:ascii="Times New Roman" w:hAnsi="Times New Roman"/>
          <w:sz w:val="28"/>
          <w:lang w:val="uz-Cyrl-UZ"/>
        </w:rPr>
        <w:t>ҳисоблайди, чунки фундаментал таҳлил ўзининг тарифий хусусиятига кўра техник таҳлилнинг ичида мужасамдир.</w:t>
      </w:r>
    </w:p>
    <w:p w:rsidR="007D68B0" w:rsidRDefault="007D68B0" w:rsidP="007D68B0">
      <w:pPr>
        <w:pStyle w:val="a3"/>
        <w:spacing w:line="360" w:lineRule="auto"/>
        <w:ind w:firstLine="708"/>
        <w:rPr>
          <w:rFonts w:ascii="Times New Roman" w:hAnsi="Times New Roman"/>
          <w:sz w:val="28"/>
          <w:lang w:val="uz-Cyrl-UZ"/>
        </w:rPr>
      </w:pPr>
      <w:r w:rsidRPr="00671878">
        <w:rPr>
          <w:rFonts w:ascii="Times New Roman" w:hAnsi="Times New Roman"/>
          <w:sz w:val="28"/>
          <w:lang w:val="uz-Cyrl-UZ"/>
        </w:rPr>
        <w:t xml:space="preserve">Фундаментал </w:t>
      </w:r>
      <w:r>
        <w:rPr>
          <w:rFonts w:ascii="Times New Roman" w:hAnsi="Times New Roman"/>
          <w:sz w:val="28"/>
          <w:lang w:val="uz-Cyrl-UZ"/>
        </w:rPr>
        <w:t xml:space="preserve">таҳлил ўзининг моҳиятига кўра мақсадга мувофиқлироқ бўлиб кўринади. </w:t>
      </w:r>
      <w:r w:rsidRPr="00671878">
        <w:rPr>
          <w:rFonts w:ascii="Times New Roman" w:hAnsi="Times New Roman"/>
          <w:sz w:val="28"/>
          <w:lang w:val="uz-Cyrl-UZ"/>
        </w:rPr>
        <w:t>Аммо,</w:t>
      </w:r>
      <w:r>
        <w:rPr>
          <w:rFonts w:ascii="Times New Roman" w:hAnsi="Times New Roman"/>
          <w:sz w:val="28"/>
          <w:lang w:val="uz-Cyrl-UZ"/>
        </w:rPr>
        <w:t xml:space="preserve"> ҳар қандай трейдердан сўралганда улар фундаментал омилларга хамма вақт ҳам тўлиқ ишониб бўлмаслиги хақида айтади. </w:t>
      </w:r>
      <w:r w:rsidRPr="00671878">
        <w:rPr>
          <w:rFonts w:ascii="Times New Roman" w:hAnsi="Times New Roman"/>
          <w:sz w:val="28"/>
          <w:lang w:val="uz-Cyrl-UZ"/>
        </w:rPr>
        <w:t xml:space="preserve">Мамлакат </w:t>
      </w:r>
      <w:r>
        <w:rPr>
          <w:rFonts w:ascii="Times New Roman" w:hAnsi="Times New Roman"/>
          <w:sz w:val="28"/>
          <w:lang w:val="uz-Cyrl-UZ"/>
        </w:rPr>
        <w:t xml:space="preserve">иқтисодий ҳолати бўйича </w:t>
      </w:r>
      <w:r w:rsidRPr="00671878">
        <w:rPr>
          <w:rFonts w:ascii="Times New Roman" w:hAnsi="Times New Roman"/>
          <w:sz w:val="28"/>
          <w:lang w:val="uz-Cyrl-UZ"/>
        </w:rPr>
        <w:t xml:space="preserve">бир хилдаги </w:t>
      </w:r>
      <w:r>
        <w:rPr>
          <w:rFonts w:ascii="Times New Roman" w:hAnsi="Times New Roman"/>
          <w:sz w:val="28"/>
          <w:lang w:val="uz-Cyrl-UZ"/>
        </w:rPr>
        <w:t>ахборот ва фикрлар турли кунларда бир-бирига диаметрал қарама-қарши бўлган натижаларга олиб келади. Б</w:t>
      </w:r>
      <w:r w:rsidRPr="00163510">
        <w:rPr>
          <w:rFonts w:ascii="Times New Roman" w:hAnsi="Times New Roman"/>
          <w:sz w:val="28"/>
          <w:lang w:val="uz-Cyrl-UZ"/>
        </w:rPr>
        <w:t xml:space="preserve">ир </w:t>
      </w:r>
      <w:r>
        <w:rPr>
          <w:rFonts w:ascii="Times New Roman" w:hAnsi="Times New Roman"/>
          <w:sz w:val="28"/>
          <w:lang w:val="uz-Cyrl-UZ"/>
        </w:rPr>
        <w:t>сабабнинг ўзи турли оқибатларга олиб келади.</w:t>
      </w:r>
    </w:p>
    <w:p w:rsidR="007D68B0" w:rsidRDefault="007D68B0" w:rsidP="007D68B0">
      <w:pPr>
        <w:pStyle w:val="a3"/>
        <w:spacing w:line="360" w:lineRule="auto"/>
        <w:ind w:firstLine="708"/>
        <w:rPr>
          <w:rFonts w:ascii="Times New Roman" w:hAnsi="Times New Roman"/>
          <w:sz w:val="28"/>
          <w:lang w:val="uz-Cyrl-UZ"/>
        </w:rPr>
      </w:pPr>
      <w:r w:rsidRPr="00163510">
        <w:rPr>
          <w:rFonts w:ascii="Times New Roman" w:hAnsi="Times New Roman"/>
          <w:sz w:val="28"/>
          <w:lang w:val="uz-Cyrl-UZ"/>
        </w:rPr>
        <w:lastRenderedPageBreak/>
        <w:t xml:space="preserve">Фундаментал </w:t>
      </w:r>
      <w:r>
        <w:rPr>
          <w:rFonts w:ascii="Times New Roman" w:hAnsi="Times New Roman"/>
          <w:sz w:val="28"/>
          <w:lang w:val="uz-Cyrl-UZ"/>
        </w:rPr>
        <w:t xml:space="preserve">таҳлилдан фойдаланилганда барча омилларни ҳисобга олиб бўлмайди ва албатта қандайдирлари номаълумлигича қолиб кетади. </w:t>
      </w:r>
      <w:r w:rsidRPr="00163510">
        <w:rPr>
          <w:rFonts w:ascii="Times New Roman" w:hAnsi="Times New Roman"/>
          <w:sz w:val="28"/>
          <w:lang w:val="uz-Cyrl-UZ"/>
        </w:rPr>
        <w:t>Бозорнинг кучли оқибатли харакатлари кўп ҳолатларда</w:t>
      </w:r>
      <w:r>
        <w:rPr>
          <w:rFonts w:ascii="Times New Roman" w:hAnsi="Times New Roman"/>
          <w:sz w:val="28"/>
          <w:lang w:val="uz-Cyrl-UZ"/>
        </w:rPr>
        <w:t xml:space="preserve"> кам ахамиятли воқеалардан бошланади. Ҳ</w:t>
      </w:r>
      <w:r w:rsidRPr="00163510">
        <w:rPr>
          <w:rFonts w:ascii="Times New Roman" w:hAnsi="Times New Roman"/>
          <w:sz w:val="28"/>
          <w:lang w:val="uz-Cyrl-UZ"/>
        </w:rPr>
        <w:t xml:space="preserve">ар бир трейдер ўзига </w:t>
      </w:r>
      <w:r>
        <w:rPr>
          <w:rFonts w:ascii="Times New Roman" w:hAnsi="Times New Roman"/>
          <w:sz w:val="28"/>
          <w:lang w:val="uz-Cyrl-UZ"/>
        </w:rPr>
        <w:t xml:space="preserve">ҳар бир бозор учун </w:t>
      </w:r>
      <w:r w:rsidRPr="00163510">
        <w:rPr>
          <w:rFonts w:ascii="Times New Roman" w:hAnsi="Times New Roman"/>
          <w:sz w:val="28"/>
          <w:lang w:val="uz-Cyrl-UZ"/>
        </w:rPr>
        <w:t xml:space="preserve">фундаментал </w:t>
      </w:r>
      <w:r>
        <w:rPr>
          <w:rFonts w:ascii="Times New Roman" w:hAnsi="Times New Roman"/>
          <w:sz w:val="28"/>
          <w:lang w:val="uz-Cyrl-UZ"/>
        </w:rPr>
        <w:t>омилларнинг асосий тўплами</w:t>
      </w:r>
      <w:r w:rsidRPr="00163510">
        <w:rPr>
          <w:rFonts w:ascii="Times New Roman" w:hAnsi="Times New Roman"/>
          <w:sz w:val="28"/>
          <w:lang w:val="uz-Cyrl-UZ"/>
        </w:rPr>
        <w:t>ни тасаввур қилиши керак бўлса ҳам</w:t>
      </w:r>
      <w:r>
        <w:rPr>
          <w:rFonts w:ascii="Times New Roman" w:hAnsi="Times New Roman"/>
          <w:sz w:val="28"/>
          <w:lang w:val="uz-Cyrl-UZ"/>
        </w:rPr>
        <w:t xml:space="preserve">, </w:t>
      </w:r>
      <w:r w:rsidRPr="00163510">
        <w:rPr>
          <w:rFonts w:ascii="Times New Roman" w:hAnsi="Times New Roman"/>
          <w:sz w:val="28"/>
          <w:lang w:val="uz-Cyrl-UZ"/>
        </w:rPr>
        <w:t xml:space="preserve">трейдер </w:t>
      </w:r>
      <w:r>
        <w:rPr>
          <w:rFonts w:ascii="Times New Roman" w:hAnsi="Times New Roman"/>
          <w:sz w:val="28"/>
          <w:lang w:val="uz-Cyrl-UZ"/>
        </w:rPr>
        <w:t xml:space="preserve">у </w:t>
      </w:r>
      <w:r w:rsidRPr="00163510">
        <w:rPr>
          <w:rFonts w:ascii="Times New Roman" w:hAnsi="Times New Roman"/>
          <w:sz w:val="28"/>
          <w:lang w:val="uz-Cyrl-UZ"/>
        </w:rPr>
        <w:t xml:space="preserve">ёки бу битимга киришда </w:t>
      </w:r>
      <w:r>
        <w:rPr>
          <w:rFonts w:ascii="Times New Roman" w:hAnsi="Times New Roman"/>
          <w:sz w:val="28"/>
          <w:lang w:val="uz-Cyrl-UZ"/>
        </w:rPr>
        <w:t xml:space="preserve">уларга </w:t>
      </w:r>
      <w:r w:rsidRPr="00163510">
        <w:rPr>
          <w:rFonts w:ascii="Times New Roman" w:hAnsi="Times New Roman"/>
          <w:sz w:val="28"/>
          <w:lang w:val="uz-Cyrl-UZ"/>
        </w:rPr>
        <w:t xml:space="preserve">тўлиқ </w:t>
      </w:r>
      <w:r>
        <w:rPr>
          <w:rFonts w:ascii="Times New Roman" w:hAnsi="Times New Roman"/>
          <w:sz w:val="28"/>
          <w:lang w:val="uz-Cyrl-UZ"/>
        </w:rPr>
        <w:t>ишонч хосил қилиши қийин.</w:t>
      </w:r>
    </w:p>
    <w:p w:rsidR="007D68B0" w:rsidRDefault="007D68B0" w:rsidP="007D68B0">
      <w:pPr>
        <w:pStyle w:val="a3"/>
        <w:spacing w:line="360" w:lineRule="auto"/>
        <w:ind w:firstLine="708"/>
        <w:rPr>
          <w:rFonts w:ascii="Times New Roman" w:hAnsi="Times New Roman"/>
          <w:sz w:val="28"/>
          <w:lang w:val="uz-Cyrl-UZ"/>
        </w:rPr>
      </w:pPr>
      <w:r w:rsidRPr="0094570C">
        <w:rPr>
          <w:rFonts w:ascii="Times New Roman" w:hAnsi="Times New Roman"/>
          <w:sz w:val="28"/>
          <w:lang w:val="uz-Cyrl-UZ"/>
        </w:rPr>
        <w:t xml:space="preserve">Техник </w:t>
      </w:r>
      <w:r>
        <w:rPr>
          <w:rFonts w:ascii="Times New Roman" w:hAnsi="Times New Roman"/>
          <w:sz w:val="28"/>
          <w:lang w:val="uz-Cyrl-UZ"/>
        </w:rPr>
        <w:t xml:space="preserve">таҳлил – прогнозлашнинг фарқли усулидир, туғри топишнинг кўпроқ эхтимолини беради, аммо у ҳам камчиликлардан ҳоли эмас. </w:t>
      </w:r>
      <w:r w:rsidRPr="0094570C">
        <w:rPr>
          <w:rFonts w:ascii="Times New Roman" w:hAnsi="Times New Roman"/>
          <w:sz w:val="28"/>
          <w:lang w:val="uz-Cyrl-UZ"/>
        </w:rPr>
        <w:t xml:space="preserve">Шу </w:t>
      </w:r>
      <w:r>
        <w:rPr>
          <w:rFonts w:ascii="Times New Roman" w:hAnsi="Times New Roman"/>
          <w:sz w:val="28"/>
          <w:lang w:val="uz-Cyrl-UZ"/>
        </w:rPr>
        <w:t>сабабли, ҳам фундаментал, ҳам техник таҳлил тўлиқ бўлиб ҳисобланмайди, балки улар бир бирини тўлдиради.</w:t>
      </w:r>
    </w:p>
    <w:p w:rsidR="007D68B0" w:rsidRDefault="007D68B0" w:rsidP="007D68B0">
      <w:pPr>
        <w:pStyle w:val="a3"/>
        <w:spacing w:line="360" w:lineRule="auto"/>
        <w:ind w:firstLine="708"/>
        <w:rPr>
          <w:rFonts w:ascii="Times New Roman" w:hAnsi="Times New Roman"/>
          <w:sz w:val="28"/>
          <w:lang w:val="uz-Cyrl-UZ"/>
        </w:rPr>
      </w:pPr>
      <w:r w:rsidRPr="0094570C">
        <w:rPr>
          <w:rFonts w:ascii="Times New Roman" w:hAnsi="Times New Roman"/>
          <w:sz w:val="28"/>
          <w:lang w:val="uz-Cyrl-UZ"/>
        </w:rPr>
        <w:t xml:space="preserve">Кўпчилик </w:t>
      </w:r>
      <w:r>
        <w:rPr>
          <w:rFonts w:ascii="Times New Roman" w:hAnsi="Times New Roman"/>
          <w:sz w:val="28"/>
          <w:lang w:val="uz-Cyrl-UZ"/>
        </w:rPr>
        <w:t>трейдерар ўзларини “</w:t>
      </w:r>
      <w:r w:rsidRPr="0094570C">
        <w:rPr>
          <w:rFonts w:ascii="Times New Roman" w:hAnsi="Times New Roman"/>
          <w:sz w:val="28"/>
          <w:lang w:val="uz-Cyrl-UZ"/>
        </w:rPr>
        <w:t>фундаменталчи</w:t>
      </w:r>
      <w:r>
        <w:rPr>
          <w:rFonts w:ascii="Times New Roman" w:hAnsi="Times New Roman"/>
          <w:sz w:val="28"/>
          <w:lang w:val="uz-Cyrl-UZ"/>
        </w:rPr>
        <w:t>” ёки “т</w:t>
      </w:r>
      <w:r w:rsidRPr="0094570C">
        <w:rPr>
          <w:rFonts w:ascii="Times New Roman" w:hAnsi="Times New Roman"/>
          <w:sz w:val="28"/>
          <w:lang w:val="uz-Cyrl-UZ"/>
        </w:rPr>
        <w:t>ехникчи»</w:t>
      </w:r>
      <w:r>
        <w:rPr>
          <w:rFonts w:ascii="Times New Roman" w:hAnsi="Times New Roman"/>
          <w:sz w:val="28"/>
          <w:lang w:val="uz-Cyrl-UZ"/>
        </w:rPr>
        <w:t xml:space="preserve"> сифатида</w:t>
      </w:r>
      <w:r w:rsidRPr="0094570C">
        <w:rPr>
          <w:rFonts w:ascii="Times New Roman" w:hAnsi="Times New Roman"/>
          <w:sz w:val="28"/>
          <w:lang w:val="uz-Cyrl-UZ"/>
        </w:rPr>
        <w:t xml:space="preserve"> </w:t>
      </w:r>
      <w:r>
        <w:rPr>
          <w:rFonts w:ascii="Times New Roman" w:hAnsi="Times New Roman"/>
          <w:sz w:val="28"/>
          <w:lang w:val="uz-Cyrl-UZ"/>
        </w:rPr>
        <w:t xml:space="preserve">таснифлашга харакат қилади. </w:t>
      </w:r>
      <w:r w:rsidRPr="0094570C">
        <w:rPr>
          <w:rFonts w:ascii="Times New Roman" w:hAnsi="Times New Roman"/>
          <w:sz w:val="28"/>
          <w:lang w:val="uz-Cyrl-UZ"/>
        </w:rPr>
        <w:t xml:space="preserve">Аммо </w:t>
      </w:r>
      <w:r>
        <w:rPr>
          <w:rFonts w:ascii="Times New Roman" w:hAnsi="Times New Roman"/>
          <w:sz w:val="28"/>
          <w:lang w:val="uz-Cyrl-UZ"/>
        </w:rPr>
        <w:t xml:space="preserve">хаётда </w:t>
      </w:r>
      <w:r w:rsidRPr="0094570C">
        <w:rPr>
          <w:rFonts w:ascii="Times New Roman" w:hAnsi="Times New Roman"/>
          <w:sz w:val="28"/>
          <w:lang w:val="uz-Cyrl-UZ"/>
        </w:rPr>
        <w:t>у</w:t>
      </w:r>
      <w:r>
        <w:rPr>
          <w:rFonts w:ascii="Times New Roman" w:hAnsi="Times New Roman"/>
          <w:sz w:val="28"/>
          <w:lang w:val="uz-Cyrl-UZ"/>
        </w:rPr>
        <w:t>ларни орасида аниқ бир чегарани белгилаш ниҳоятда қийиндир, чунки “</w:t>
      </w:r>
      <w:r w:rsidRPr="0094570C">
        <w:rPr>
          <w:rFonts w:ascii="Times New Roman" w:hAnsi="Times New Roman"/>
          <w:sz w:val="28"/>
          <w:lang w:val="uz-Cyrl-UZ"/>
        </w:rPr>
        <w:t>техникчи</w:t>
      </w:r>
      <w:r>
        <w:rPr>
          <w:rFonts w:ascii="Times New Roman" w:hAnsi="Times New Roman"/>
          <w:sz w:val="28"/>
          <w:lang w:val="uz-Cyrl-UZ"/>
        </w:rPr>
        <w:t>” одатда фундаментал омиллар тўғрисида тасаввурга эга, “</w:t>
      </w:r>
      <w:r w:rsidRPr="0094570C">
        <w:rPr>
          <w:rFonts w:ascii="Times New Roman" w:hAnsi="Times New Roman"/>
          <w:sz w:val="28"/>
          <w:lang w:val="uz-Cyrl-UZ"/>
        </w:rPr>
        <w:t>фундаменталчи</w:t>
      </w:r>
      <w:r>
        <w:rPr>
          <w:rFonts w:ascii="Times New Roman" w:hAnsi="Times New Roman"/>
          <w:sz w:val="28"/>
          <w:lang w:val="uz-Cyrl-UZ"/>
        </w:rPr>
        <w:t xml:space="preserve">” эса </w:t>
      </w:r>
      <w:r w:rsidRPr="0094570C">
        <w:rPr>
          <w:rFonts w:ascii="Times New Roman" w:hAnsi="Times New Roman"/>
          <w:sz w:val="28"/>
          <w:lang w:val="uz-Cyrl-UZ"/>
        </w:rPr>
        <w:t xml:space="preserve">ўзи сезмаган ҳолда </w:t>
      </w:r>
      <w:r>
        <w:rPr>
          <w:rFonts w:ascii="Times New Roman" w:hAnsi="Times New Roman"/>
          <w:sz w:val="28"/>
          <w:lang w:val="uz-Cyrl-UZ"/>
        </w:rPr>
        <w:t>техник таҳлилнинг кўпчилик тамойилларидан фойдаланади.</w:t>
      </w:r>
    </w:p>
    <w:p w:rsidR="007D68B0" w:rsidRDefault="007D68B0" w:rsidP="007D68B0">
      <w:pPr>
        <w:pStyle w:val="a3"/>
        <w:spacing w:line="360" w:lineRule="auto"/>
        <w:ind w:firstLine="708"/>
        <w:rPr>
          <w:rFonts w:ascii="Times New Roman" w:hAnsi="Times New Roman"/>
          <w:sz w:val="28"/>
          <w:lang w:val="uz-Cyrl-UZ"/>
        </w:rPr>
      </w:pPr>
      <w:r w:rsidRPr="0094570C">
        <w:rPr>
          <w:rFonts w:ascii="Times New Roman" w:hAnsi="Times New Roman"/>
          <w:sz w:val="28"/>
          <w:lang w:val="uz-Cyrl-UZ"/>
        </w:rPr>
        <w:t xml:space="preserve">Техник </w:t>
      </w:r>
      <w:r>
        <w:rPr>
          <w:rFonts w:ascii="Times New Roman" w:hAnsi="Times New Roman"/>
          <w:sz w:val="28"/>
          <w:lang w:val="uz-Cyrl-UZ"/>
        </w:rPr>
        <w:t xml:space="preserve">таҳлилининг </w:t>
      </w:r>
      <w:r w:rsidRPr="0094570C">
        <w:rPr>
          <w:rFonts w:ascii="Times New Roman" w:hAnsi="Times New Roman"/>
          <w:sz w:val="28"/>
          <w:lang w:val="uz-Cyrl-UZ"/>
        </w:rPr>
        <w:t xml:space="preserve">имтиёзли томонлари унинг </w:t>
      </w:r>
      <w:r>
        <w:rPr>
          <w:rFonts w:ascii="Times New Roman" w:hAnsi="Times New Roman"/>
          <w:sz w:val="28"/>
          <w:lang w:val="uz-Cyrl-UZ"/>
        </w:rPr>
        <w:t xml:space="preserve">фойдасига овоз беради – унинг </w:t>
      </w:r>
      <w:r w:rsidRPr="0094570C">
        <w:rPr>
          <w:rFonts w:ascii="Times New Roman" w:hAnsi="Times New Roman"/>
          <w:sz w:val="28"/>
          <w:lang w:val="uz-Cyrl-UZ"/>
        </w:rPr>
        <w:t>кен</w:t>
      </w:r>
      <w:r>
        <w:rPr>
          <w:rFonts w:ascii="Times New Roman" w:hAnsi="Times New Roman"/>
          <w:sz w:val="28"/>
          <w:lang w:val="uz-Cyrl-UZ"/>
        </w:rPr>
        <w:t>г қамровлиги ва мослашувчанлиги</w:t>
      </w:r>
      <w:r w:rsidRPr="0094570C">
        <w:rPr>
          <w:rFonts w:ascii="Times New Roman" w:hAnsi="Times New Roman"/>
          <w:sz w:val="28"/>
          <w:lang w:val="uz-Cyrl-UZ"/>
        </w:rPr>
        <w:t xml:space="preserve"> к</w:t>
      </w:r>
      <w:r>
        <w:rPr>
          <w:rFonts w:ascii="Times New Roman" w:hAnsi="Times New Roman"/>
          <w:sz w:val="28"/>
          <w:lang w:val="uz-Cyrl-UZ"/>
        </w:rPr>
        <w:t>а</w:t>
      </w:r>
      <w:r w:rsidRPr="0094570C">
        <w:rPr>
          <w:rFonts w:ascii="Times New Roman" w:hAnsi="Times New Roman"/>
          <w:sz w:val="28"/>
          <w:lang w:val="uz-Cyrl-UZ"/>
        </w:rPr>
        <w:t>би</w:t>
      </w:r>
      <w:r>
        <w:rPr>
          <w:rFonts w:ascii="Times New Roman" w:hAnsi="Times New Roman"/>
          <w:sz w:val="28"/>
          <w:lang w:val="uz-Cyrl-UZ"/>
        </w:rPr>
        <w:t xml:space="preserve"> хусусиятлари фундаментал таҳлилга умуман хос эмас. Қимматли қоғозлар, валюта ва шакар билан </w:t>
      </w:r>
      <w:r w:rsidRPr="00283DB4">
        <w:rPr>
          <w:rFonts w:ascii="Times New Roman" w:hAnsi="Times New Roman"/>
          <w:sz w:val="28"/>
          <w:lang w:val="uz-Cyrl-UZ"/>
        </w:rPr>
        <w:t xml:space="preserve">бараварига ишлаётган </w:t>
      </w:r>
      <w:r>
        <w:rPr>
          <w:rFonts w:ascii="Times New Roman" w:hAnsi="Times New Roman"/>
          <w:sz w:val="28"/>
          <w:lang w:val="uz-Cyrl-UZ"/>
        </w:rPr>
        <w:t xml:space="preserve">ёки бир кунга </w:t>
      </w:r>
      <w:r w:rsidRPr="00283DB4">
        <w:rPr>
          <w:rFonts w:ascii="Times New Roman" w:hAnsi="Times New Roman"/>
          <w:sz w:val="28"/>
          <w:lang w:val="uz-Cyrl-UZ"/>
        </w:rPr>
        <w:t>ё</w:t>
      </w:r>
      <w:r>
        <w:rPr>
          <w:rFonts w:ascii="Times New Roman" w:hAnsi="Times New Roman"/>
          <w:sz w:val="28"/>
          <w:lang w:val="uz-Cyrl-UZ"/>
        </w:rPr>
        <w:t xml:space="preserve">ки </w:t>
      </w:r>
      <w:r w:rsidRPr="00283DB4">
        <w:rPr>
          <w:rFonts w:ascii="Times New Roman" w:hAnsi="Times New Roman"/>
          <w:sz w:val="28"/>
          <w:lang w:val="uz-Cyrl-UZ"/>
        </w:rPr>
        <w:t>бир йил олин осонгина прогноз қила</w:t>
      </w:r>
      <w:r>
        <w:rPr>
          <w:rFonts w:ascii="Times New Roman" w:hAnsi="Times New Roman"/>
          <w:sz w:val="28"/>
          <w:lang w:val="uz-Cyrl-UZ"/>
        </w:rPr>
        <w:t xml:space="preserve"> ола</w:t>
      </w:r>
      <w:r w:rsidRPr="00283DB4">
        <w:rPr>
          <w:rFonts w:ascii="Times New Roman" w:hAnsi="Times New Roman"/>
          <w:sz w:val="28"/>
          <w:lang w:val="uz-Cyrl-UZ"/>
        </w:rPr>
        <w:t xml:space="preserve">диган профессионал фундаменталистни тасавур </w:t>
      </w:r>
      <w:r>
        <w:rPr>
          <w:rFonts w:ascii="Times New Roman" w:hAnsi="Times New Roman"/>
          <w:sz w:val="28"/>
          <w:lang w:val="uz-Cyrl-UZ"/>
        </w:rPr>
        <w:t xml:space="preserve">қилиш қийин. </w:t>
      </w:r>
      <w:r w:rsidRPr="00283DB4">
        <w:rPr>
          <w:rFonts w:ascii="Times New Roman" w:hAnsi="Times New Roman"/>
          <w:sz w:val="28"/>
          <w:lang w:val="uz-Cyrl-UZ"/>
        </w:rPr>
        <w:t xml:space="preserve">Техник </w:t>
      </w:r>
      <w:r>
        <w:rPr>
          <w:rFonts w:ascii="Times New Roman" w:hAnsi="Times New Roman"/>
          <w:sz w:val="28"/>
          <w:lang w:val="uz-Cyrl-UZ"/>
        </w:rPr>
        <w:t xml:space="preserve">таҳлил билан ҳам ушбулар осон эмас: ундан фойдаланиш юзасидан эътиборли шартлашув – </w:t>
      </w:r>
      <w:r w:rsidRPr="00283DB4">
        <w:rPr>
          <w:rFonts w:ascii="Times New Roman" w:hAnsi="Times New Roman"/>
          <w:sz w:val="28"/>
          <w:lang w:val="uz-Cyrl-UZ"/>
        </w:rPr>
        <w:t xml:space="preserve">керакли усулни тўғри танлай олиш </w:t>
      </w:r>
      <w:r>
        <w:rPr>
          <w:rFonts w:ascii="Times New Roman" w:hAnsi="Times New Roman"/>
          <w:sz w:val="28"/>
          <w:lang w:val="uz-Cyrl-UZ"/>
        </w:rPr>
        <w:t>билимдонли</w:t>
      </w:r>
      <w:r w:rsidRPr="00283DB4">
        <w:rPr>
          <w:rFonts w:ascii="Times New Roman" w:hAnsi="Times New Roman"/>
          <w:sz w:val="28"/>
          <w:lang w:val="uz-Cyrl-UZ"/>
        </w:rPr>
        <w:t xml:space="preserve">гини ўз </w:t>
      </w:r>
      <w:r>
        <w:rPr>
          <w:rFonts w:ascii="Times New Roman" w:hAnsi="Times New Roman"/>
          <w:sz w:val="28"/>
          <w:lang w:val="uz-Cyrl-UZ"/>
        </w:rPr>
        <w:t>ичига олган профессионализм.</w:t>
      </w:r>
    </w:p>
    <w:p w:rsidR="007D68B0" w:rsidRPr="00B579AB" w:rsidRDefault="007D68B0" w:rsidP="007D68B0">
      <w:pPr>
        <w:pStyle w:val="a3"/>
        <w:spacing w:line="360" w:lineRule="auto"/>
        <w:ind w:firstLine="708"/>
        <w:rPr>
          <w:rFonts w:ascii="Times New Roman" w:hAnsi="Times New Roman"/>
          <w:sz w:val="28"/>
          <w:lang w:val="uz-Cyrl-UZ"/>
        </w:rPr>
      </w:pPr>
      <w:r w:rsidRPr="00283DB4">
        <w:rPr>
          <w:rFonts w:ascii="Times New Roman" w:hAnsi="Times New Roman"/>
          <w:sz w:val="28"/>
          <w:lang w:val="uz-Cyrl-UZ"/>
        </w:rPr>
        <w:t xml:space="preserve">Товар </w:t>
      </w:r>
      <w:r>
        <w:rPr>
          <w:rFonts w:ascii="Times New Roman" w:hAnsi="Times New Roman"/>
          <w:sz w:val="28"/>
          <w:lang w:val="uz-Cyrl-UZ"/>
        </w:rPr>
        <w:t>ва молиявий б</w:t>
      </w:r>
      <w:r w:rsidRPr="00283DB4">
        <w:rPr>
          <w:rFonts w:ascii="Times New Roman" w:hAnsi="Times New Roman"/>
          <w:sz w:val="28"/>
          <w:lang w:val="uz-Cyrl-UZ"/>
        </w:rPr>
        <w:t>озор</w:t>
      </w:r>
      <w:r>
        <w:rPr>
          <w:rFonts w:ascii="Times New Roman" w:hAnsi="Times New Roman"/>
          <w:sz w:val="28"/>
          <w:lang w:val="uz-Cyrl-UZ"/>
        </w:rPr>
        <w:t xml:space="preserve">ларда ишлаш мураккабдир, ўз прогнозларини тузиш ҳам мураккабдир – чунки улар бизнинг истакларимизни акс эттиради. </w:t>
      </w:r>
      <w:r w:rsidRPr="00B579AB">
        <w:rPr>
          <w:rFonts w:ascii="Times New Roman" w:hAnsi="Times New Roman"/>
          <w:sz w:val="28"/>
          <w:lang w:val="uz-Cyrl-UZ"/>
        </w:rPr>
        <w:t xml:space="preserve">Шу сабабли дастлабки қарорларни қабул қилишда прогнозлаш </w:t>
      </w:r>
      <w:r w:rsidRPr="00B579AB">
        <w:rPr>
          <w:rFonts w:ascii="Times New Roman" w:hAnsi="Times New Roman"/>
          <w:sz w:val="28"/>
          <w:lang w:val="uz-Cyrl-UZ"/>
        </w:rPr>
        <w:lastRenderedPageBreak/>
        <w:t>профессионаллари маслахатларидан фойдаланиш мақсадга мувофиқдир</w:t>
      </w:r>
      <w:r>
        <w:rPr>
          <w:rFonts w:ascii="Times New Roman" w:hAnsi="Times New Roman"/>
          <w:sz w:val="28"/>
          <w:lang w:val="uz-Cyrl-UZ"/>
        </w:rPr>
        <w:t xml:space="preserve"> –техник ҳамда фундаментал.</w:t>
      </w:r>
    </w:p>
    <w:p w:rsidR="007D68B0" w:rsidRPr="00EC17AB" w:rsidRDefault="007D68B0" w:rsidP="007D68B0">
      <w:pPr>
        <w:pStyle w:val="a3"/>
        <w:spacing w:line="360" w:lineRule="auto"/>
        <w:ind w:firstLine="708"/>
        <w:rPr>
          <w:rFonts w:ascii="Times New Roman" w:hAnsi="Times New Roman"/>
          <w:sz w:val="28"/>
          <w:lang w:val="uz-Cyrl-UZ"/>
        </w:rPr>
      </w:pPr>
    </w:p>
    <w:p w:rsidR="007D68B0" w:rsidRDefault="007D68B0" w:rsidP="007D68B0">
      <w:pPr>
        <w:pStyle w:val="a3"/>
        <w:spacing w:line="360" w:lineRule="auto"/>
        <w:jc w:val="center"/>
        <w:rPr>
          <w:rFonts w:ascii="Times New Roman" w:hAnsi="Times New Roman"/>
          <w:b/>
          <w:sz w:val="28"/>
          <w:lang w:val="uz-Cyrl-UZ"/>
        </w:rPr>
      </w:pPr>
      <w:r>
        <w:rPr>
          <w:rFonts w:ascii="Times New Roman" w:hAnsi="Times New Roman"/>
          <w:b/>
          <w:sz w:val="28"/>
          <w:lang w:val="uz-Cyrl-UZ"/>
        </w:rPr>
        <w:t>3.</w:t>
      </w:r>
      <w:r w:rsidRPr="00671878">
        <w:rPr>
          <w:rFonts w:ascii="Times New Roman" w:hAnsi="Times New Roman"/>
          <w:b/>
          <w:sz w:val="28"/>
          <w:lang w:val="uz-Cyrl-UZ"/>
        </w:rPr>
        <w:t>Доу назарияси танкиди</w:t>
      </w:r>
    </w:p>
    <w:p w:rsidR="007D68B0" w:rsidRPr="00EC17AB" w:rsidRDefault="007D68B0" w:rsidP="007D68B0">
      <w:pPr>
        <w:pStyle w:val="a3"/>
        <w:spacing w:line="360" w:lineRule="auto"/>
        <w:jc w:val="center"/>
        <w:rPr>
          <w:rFonts w:ascii="Times New Roman" w:hAnsi="Times New Roman"/>
          <w:b/>
          <w:sz w:val="28"/>
          <w:lang w:val="uz-Cyrl-UZ"/>
        </w:rPr>
      </w:pPr>
    </w:p>
    <w:p w:rsidR="007D68B0" w:rsidRDefault="007D68B0" w:rsidP="007D68B0">
      <w:pPr>
        <w:pStyle w:val="a3"/>
        <w:spacing w:line="360" w:lineRule="auto"/>
        <w:ind w:firstLine="720"/>
        <w:rPr>
          <w:rFonts w:ascii="Times New Roman" w:hAnsi="Times New Roman"/>
          <w:sz w:val="28"/>
          <w:lang w:val="uz-Cyrl-UZ"/>
        </w:rPr>
      </w:pPr>
      <w:r w:rsidRPr="00B579AB">
        <w:rPr>
          <w:rFonts w:ascii="Times New Roman" w:hAnsi="Times New Roman"/>
          <w:sz w:val="28"/>
          <w:lang w:val="uz-Cyrl-UZ"/>
        </w:rPr>
        <w:t>Ривожланган давлатлардаги техник таҳлилнинг тарихи</w:t>
      </w:r>
      <w:r>
        <w:rPr>
          <w:rFonts w:ascii="Times New Roman" w:hAnsi="Times New Roman"/>
          <w:sz w:val="28"/>
          <w:lang w:val="uz-Cyrl-UZ"/>
        </w:rPr>
        <w:t xml:space="preserve"> бир аср</w:t>
      </w:r>
      <w:r w:rsidRPr="00B579AB">
        <w:rPr>
          <w:rFonts w:ascii="Times New Roman" w:hAnsi="Times New Roman"/>
          <w:sz w:val="28"/>
          <w:lang w:val="uz-Cyrl-UZ"/>
        </w:rPr>
        <w:t>дан</w:t>
      </w:r>
      <w:r>
        <w:rPr>
          <w:rFonts w:ascii="Times New Roman" w:hAnsi="Times New Roman"/>
          <w:sz w:val="28"/>
          <w:lang w:val="uz-Cyrl-UZ"/>
        </w:rPr>
        <w:t xml:space="preserve"> </w:t>
      </w:r>
      <w:r w:rsidRPr="00B579AB">
        <w:rPr>
          <w:rFonts w:ascii="Times New Roman" w:hAnsi="Times New Roman"/>
          <w:sz w:val="28"/>
          <w:lang w:val="uz-Cyrl-UZ"/>
        </w:rPr>
        <w:t>кўпроғини ташкил этади</w:t>
      </w:r>
      <w:r>
        <w:rPr>
          <w:rFonts w:ascii="Times New Roman" w:hAnsi="Times New Roman"/>
          <w:sz w:val="28"/>
          <w:lang w:val="uz-Cyrl-UZ"/>
        </w:rPr>
        <w:t xml:space="preserve">. </w:t>
      </w:r>
      <w:r w:rsidRPr="00B579AB">
        <w:rPr>
          <w:rFonts w:ascii="Times New Roman" w:hAnsi="Times New Roman"/>
          <w:sz w:val="28"/>
          <w:lang w:val="uz-Cyrl-UZ"/>
        </w:rPr>
        <w:t xml:space="preserve">Ушбу </w:t>
      </w:r>
      <w:r>
        <w:rPr>
          <w:rFonts w:ascii="Times New Roman" w:hAnsi="Times New Roman"/>
          <w:sz w:val="28"/>
          <w:lang w:val="uz-Cyrl-UZ"/>
        </w:rPr>
        <w:t xml:space="preserve">тарих </w:t>
      </w:r>
      <w:r w:rsidRPr="00B579AB">
        <w:rPr>
          <w:rFonts w:ascii="Times New Roman" w:hAnsi="Times New Roman"/>
          <w:sz w:val="28"/>
          <w:lang w:val="uz-Cyrl-UZ"/>
        </w:rPr>
        <w:t xml:space="preserve">Wall Street Journal </w:t>
      </w:r>
      <w:r>
        <w:rPr>
          <w:rFonts w:ascii="Times New Roman" w:hAnsi="Times New Roman"/>
          <w:sz w:val="28"/>
          <w:lang w:val="uz-Cyrl-UZ"/>
        </w:rPr>
        <w:t xml:space="preserve">газетасида 1890 йилнинг бошларида Чарльз Доу томонидан чоп этилган мақоладан бошланган. </w:t>
      </w:r>
      <w:r w:rsidRPr="00985601">
        <w:rPr>
          <w:rFonts w:ascii="Times New Roman" w:hAnsi="Times New Roman"/>
          <w:sz w:val="28"/>
          <w:lang w:val="uz-Cyrl-UZ"/>
        </w:rPr>
        <w:t xml:space="preserve">Уша </w:t>
      </w:r>
      <w:r>
        <w:rPr>
          <w:rFonts w:ascii="Times New Roman" w:hAnsi="Times New Roman"/>
          <w:sz w:val="28"/>
          <w:lang w:val="uz-Cyrl-UZ"/>
        </w:rPr>
        <w:t xml:space="preserve">вақтларда жаноб Доу бизнесменлар орасида Доу-Джонс индексининг яратгувчиларидан бири сифатида танилган эди. </w:t>
      </w:r>
      <w:r w:rsidRPr="00985601">
        <w:rPr>
          <w:rFonts w:ascii="Times New Roman" w:hAnsi="Times New Roman"/>
          <w:sz w:val="28"/>
          <w:lang w:val="uz-Cyrl-UZ"/>
        </w:rPr>
        <w:t>Ўтган асрнинг охирларида Индустриал ва Транспорт Индекслари ўз тарихига эга ва хаётда ўз ўринларини топган эдилар</w:t>
      </w:r>
      <w:r>
        <w:rPr>
          <w:rFonts w:ascii="Times New Roman" w:hAnsi="Times New Roman"/>
          <w:sz w:val="28"/>
          <w:lang w:val="uz-Cyrl-UZ"/>
        </w:rPr>
        <w:t xml:space="preserve">. </w:t>
      </w:r>
      <w:r w:rsidRPr="00985601">
        <w:rPr>
          <w:rFonts w:ascii="Times New Roman" w:hAnsi="Times New Roman"/>
          <w:sz w:val="28"/>
          <w:lang w:val="uz-Cyrl-UZ"/>
        </w:rPr>
        <w:t xml:space="preserve">Биржа </w:t>
      </w:r>
      <w:r>
        <w:rPr>
          <w:rFonts w:ascii="Times New Roman" w:hAnsi="Times New Roman"/>
          <w:sz w:val="28"/>
          <w:lang w:val="uz-Cyrl-UZ"/>
        </w:rPr>
        <w:t xml:space="preserve">битимлари имзоланишида индекслар тебраниши мухим бўлганлиги сабабли, уларни прогнозлаш иши бир зумда пайдо бўлган эди. </w:t>
      </w:r>
      <w:r w:rsidRPr="00985601">
        <w:rPr>
          <w:rFonts w:ascii="Times New Roman" w:hAnsi="Times New Roman"/>
          <w:sz w:val="28"/>
          <w:lang w:val="uz-Cyrl-UZ"/>
        </w:rPr>
        <w:t>Жаноб Доу ўзининг юқорида зикр этилган мақоласида бир қатор тамойилларни санаб ўтган эди</w:t>
      </w:r>
      <w:r>
        <w:rPr>
          <w:rFonts w:ascii="Times New Roman" w:hAnsi="Times New Roman"/>
          <w:sz w:val="28"/>
          <w:lang w:val="uz-Cyrl-UZ"/>
        </w:rPr>
        <w:t xml:space="preserve">. </w:t>
      </w:r>
      <w:r w:rsidRPr="00985601">
        <w:rPr>
          <w:rFonts w:ascii="Times New Roman" w:hAnsi="Times New Roman"/>
          <w:sz w:val="28"/>
          <w:lang w:val="uz-Cyrl-UZ"/>
        </w:rPr>
        <w:t xml:space="preserve">Ушбу </w:t>
      </w:r>
      <w:r>
        <w:rPr>
          <w:rFonts w:ascii="Times New Roman" w:hAnsi="Times New Roman"/>
          <w:sz w:val="28"/>
          <w:lang w:val="uz-Cyrl-UZ"/>
        </w:rPr>
        <w:t xml:space="preserve">тамойиллар ёрдамида, унинг фикрича, </w:t>
      </w:r>
      <w:r w:rsidRPr="00985601">
        <w:rPr>
          <w:rFonts w:ascii="Times New Roman" w:hAnsi="Times New Roman"/>
          <w:sz w:val="28"/>
          <w:lang w:val="uz-Cyrl-UZ"/>
        </w:rPr>
        <w:t>хеч қандай хавф-хатарсиз олди-сотди битимларига кириш</w:t>
      </w:r>
      <w:r>
        <w:rPr>
          <w:rFonts w:ascii="Times New Roman" w:hAnsi="Times New Roman"/>
          <w:sz w:val="28"/>
          <w:lang w:val="uz-Cyrl-UZ"/>
        </w:rPr>
        <w:t xml:space="preserve"> мумкин эди. </w:t>
      </w:r>
      <w:r w:rsidRPr="007F4217">
        <w:rPr>
          <w:rFonts w:ascii="Times New Roman" w:hAnsi="Times New Roman"/>
          <w:sz w:val="28"/>
          <w:lang w:val="uz-Cyrl-UZ"/>
        </w:rPr>
        <w:t xml:space="preserve">Доунинг </w:t>
      </w:r>
      <w:r>
        <w:rPr>
          <w:rFonts w:ascii="Times New Roman" w:hAnsi="Times New Roman"/>
          <w:sz w:val="28"/>
          <w:lang w:val="uz-Cyrl-UZ"/>
        </w:rPr>
        <w:t xml:space="preserve">мазкур тамойиллари замонавий техник таҳлилнинг </w:t>
      </w:r>
      <w:r w:rsidRPr="007F4217">
        <w:rPr>
          <w:rFonts w:ascii="Times New Roman" w:hAnsi="Times New Roman"/>
          <w:sz w:val="28"/>
          <w:lang w:val="uz-Cyrl-UZ"/>
        </w:rPr>
        <w:t xml:space="preserve">деярли </w:t>
      </w:r>
      <w:r>
        <w:rPr>
          <w:rFonts w:ascii="Times New Roman" w:hAnsi="Times New Roman"/>
          <w:sz w:val="28"/>
          <w:lang w:val="uz-Cyrl-UZ"/>
        </w:rPr>
        <w:t xml:space="preserve">барча усулларида </w:t>
      </w:r>
      <w:r w:rsidRPr="007F4217">
        <w:rPr>
          <w:rFonts w:ascii="Times New Roman" w:hAnsi="Times New Roman"/>
          <w:sz w:val="28"/>
          <w:lang w:val="uz-Cyrl-UZ"/>
        </w:rPr>
        <w:t xml:space="preserve">яққол бўлмаган шаклда </w:t>
      </w:r>
      <w:r>
        <w:rPr>
          <w:rFonts w:ascii="Times New Roman" w:hAnsi="Times New Roman"/>
          <w:sz w:val="28"/>
          <w:lang w:val="uz-Cyrl-UZ"/>
        </w:rPr>
        <w:t xml:space="preserve">қўлланилади. </w:t>
      </w:r>
      <w:r w:rsidRPr="007F4217">
        <w:rPr>
          <w:rFonts w:ascii="Times New Roman" w:hAnsi="Times New Roman"/>
          <w:sz w:val="28"/>
          <w:lang w:val="uz-Cyrl-UZ"/>
        </w:rPr>
        <w:t xml:space="preserve">Бахтга </w:t>
      </w:r>
      <w:r>
        <w:rPr>
          <w:rFonts w:ascii="Times New Roman" w:hAnsi="Times New Roman"/>
          <w:sz w:val="28"/>
          <w:lang w:val="uz-Cyrl-UZ"/>
        </w:rPr>
        <w:t>қарши жаноб Доу ўз фикрларини алохида китоб сифатида чоп этмаган. “Д</w:t>
      </w:r>
      <w:r w:rsidRPr="007F4217">
        <w:rPr>
          <w:rFonts w:ascii="Times New Roman" w:hAnsi="Times New Roman"/>
          <w:sz w:val="28"/>
          <w:lang w:val="uz-Cyrl-UZ"/>
        </w:rPr>
        <w:t>оу назарияси</w:t>
      </w:r>
      <w:r>
        <w:rPr>
          <w:rFonts w:ascii="Times New Roman" w:hAnsi="Times New Roman"/>
          <w:sz w:val="28"/>
          <w:lang w:val="uz-Cyrl-UZ"/>
        </w:rPr>
        <w:t>”</w:t>
      </w:r>
      <w:r w:rsidRPr="007F4217">
        <w:rPr>
          <w:rFonts w:ascii="Times New Roman" w:hAnsi="Times New Roman"/>
          <w:sz w:val="28"/>
          <w:lang w:val="uz-Cyrl-UZ"/>
        </w:rPr>
        <w:t xml:space="preserve"> атамаси унинг вафотидан сўнг пайдо бўлган</w:t>
      </w:r>
      <w:r>
        <w:rPr>
          <w:rFonts w:ascii="Times New Roman" w:hAnsi="Times New Roman"/>
          <w:sz w:val="28"/>
          <w:lang w:val="uz-Cyrl-UZ"/>
        </w:rPr>
        <w:t xml:space="preserve"> – Доу асарларини тартибга солувчи таҳлилчилар томонидан амалиётга киритилган. </w:t>
      </w:r>
      <w:r w:rsidRPr="007F4217">
        <w:rPr>
          <w:rFonts w:ascii="Times New Roman" w:hAnsi="Times New Roman"/>
          <w:sz w:val="28"/>
          <w:lang w:val="uz-Cyrl-UZ"/>
        </w:rPr>
        <w:t xml:space="preserve">Доуни </w:t>
      </w:r>
      <w:r>
        <w:rPr>
          <w:rFonts w:ascii="Times New Roman" w:hAnsi="Times New Roman"/>
          <w:sz w:val="28"/>
          <w:lang w:val="uz-Cyrl-UZ"/>
        </w:rPr>
        <w:t>“</w:t>
      </w:r>
      <w:r w:rsidRPr="007F4217">
        <w:rPr>
          <w:rFonts w:ascii="Times New Roman" w:hAnsi="Times New Roman"/>
          <w:sz w:val="28"/>
          <w:lang w:val="uz-Cyrl-UZ"/>
        </w:rPr>
        <w:t>техник таҳлил бобоси</w:t>
      </w:r>
      <w:r>
        <w:rPr>
          <w:rFonts w:ascii="Times New Roman" w:hAnsi="Times New Roman"/>
          <w:sz w:val="28"/>
          <w:lang w:val="uz-Cyrl-UZ"/>
        </w:rPr>
        <w:t>” деб аташади ва генетикага мувофиқ ўғиллар ва набираларда биз бобо аломатларини кузатмоқдамиз.</w:t>
      </w:r>
    </w:p>
    <w:p w:rsidR="007D68B0" w:rsidRDefault="007D68B0" w:rsidP="007D68B0">
      <w:pPr>
        <w:pStyle w:val="a3"/>
        <w:spacing w:line="360" w:lineRule="auto"/>
        <w:ind w:firstLine="720"/>
        <w:rPr>
          <w:rFonts w:ascii="Times New Roman" w:hAnsi="Times New Roman"/>
          <w:sz w:val="28"/>
          <w:lang w:val="uz-Cyrl-UZ"/>
        </w:rPr>
      </w:pPr>
      <w:r w:rsidRPr="007F4217">
        <w:rPr>
          <w:rFonts w:ascii="Times New Roman" w:hAnsi="Times New Roman"/>
          <w:sz w:val="28"/>
          <w:lang w:val="uz-Cyrl-UZ"/>
        </w:rPr>
        <w:t xml:space="preserve">График </w:t>
      </w:r>
      <w:r>
        <w:rPr>
          <w:rFonts w:ascii="Times New Roman" w:hAnsi="Times New Roman"/>
          <w:sz w:val="28"/>
          <w:lang w:val="uz-Cyrl-UZ"/>
        </w:rPr>
        <w:t xml:space="preserve">назария ва усуллардан кўпи тўлиқ хажмда </w:t>
      </w:r>
      <w:r w:rsidRPr="007F4217">
        <w:rPr>
          <w:rFonts w:ascii="Times New Roman" w:hAnsi="Times New Roman"/>
          <w:sz w:val="28"/>
          <w:lang w:val="uz-Cyrl-UZ"/>
        </w:rPr>
        <w:t xml:space="preserve">уларни яратгувчининг ўлимидан сўнг </w:t>
      </w:r>
      <w:r>
        <w:rPr>
          <w:rFonts w:ascii="Times New Roman" w:hAnsi="Times New Roman"/>
          <w:sz w:val="28"/>
          <w:lang w:val="uz-Cyrl-UZ"/>
        </w:rPr>
        <w:t>тан олинд</w:t>
      </w:r>
      <w:r w:rsidRPr="007F4217">
        <w:rPr>
          <w:rFonts w:ascii="Times New Roman" w:hAnsi="Times New Roman"/>
          <w:sz w:val="28"/>
          <w:lang w:val="uz-Cyrl-UZ"/>
        </w:rPr>
        <w:t>и</w:t>
      </w:r>
      <w:r>
        <w:rPr>
          <w:rFonts w:ascii="Times New Roman" w:hAnsi="Times New Roman"/>
          <w:sz w:val="28"/>
          <w:lang w:val="uz-Cyrl-UZ"/>
        </w:rPr>
        <w:t xml:space="preserve">. </w:t>
      </w:r>
      <w:r w:rsidRPr="007F4217">
        <w:rPr>
          <w:rFonts w:ascii="Times New Roman" w:hAnsi="Times New Roman"/>
          <w:sz w:val="28"/>
          <w:lang w:val="uz-Cyrl-UZ"/>
        </w:rPr>
        <w:t xml:space="preserve">Бу </w:t>
      </w:r>
      <w:r>
        <w:rPr>
          <w:rFonts w:ascii="Times New Roman" w:hAnsi="Times New Roman"/>
          <w:sz w:val="28"/>
          <w:lang w:val="uz-Cyrl-UZ"/>
        </w:rPr>
        <w:t>техник таҳлилга бўлган қизиқишни 70-йилларнинг иккинчи ярмида бирдан пайдо бўл</w:t>
      </w:r>
      <w:r w:rsidRPr="007F4217">
        <w:rPr>
          <w:rFonts w:ascii="Times New Roman" w:hAnsi="Times New Roman"/>
          <w:sz w:val="28"/>
          <w:lang w:val="uz-Cyrl-UZ"/>
        </w:rPr>
        <w:t>и</w:t>
      </w:r>
      <w:r>
        <w:rPr>
          <w:rFonts w:ascii="Times New Roman" w:hAnsi="Times New Roman"/>
          <w:sz w:val="28"/>
          <w:lang w:val="uz-Cyrl-UZ"/>
        </w:rPr>
        <w:t xml:space="preserve">ши билан боғлиқ. </w:t>
      </w:r>
      <w:r w:rsidRPr="00AB5669">
        <w:rPr>
          <w:rFonts w:ascii="Times New Roman" w:hAnsi="Times New Roman"/>
          <w:sz w:val="28"/>
          <w:lang w:val="uz-Cyrl-UZ"/>
        </w:rPr>
        <w:t xml:space="preserve">Ушбу </w:t>
      </w:r>
      <w:r>
        <w:rPr>
          <w:rFonts w:ascii="Times New Roman" w:hAnsi="Times New Roman"/>
          <w:sz w:val="28"/>
          <w:lang w:val="uz-Cyrl-UZ"/>
        </w:rPr>
        <w:t xml:space="preserve">қизиқиш хозирги кунда ҳам сақланиб қолган. </w:t>
      </w:r>
      <w:r w:rsidRPr="00AB5669">
        <w:rPr>
          <w:rFonts w:ascii="Times New Roman" w:hAnsi="Times New Roman"/>
          <w:sz w:val="28"/>
          <w:lang w:val="uz-Cyrl-UZ"/>
        </w:rPr>
        <w:t xml:space="preserve">Вазиятнинг </w:t>
      </w:r>
      <w:r w:rsidRPr="00AB5669">
        <w:rPr>
          <w:rFonts w:ascii="Times New Roman" w:hAnsi="Times New Roman"/>
          <w:sz w:val="28"/>
          <w:lang w:val="uz-Cyrl-UZ"/>
        </w:rPr>
        <w:lastRenderedPageBreak/>
        <w:t>қизиқарли томони шунда</w:t>
      </w:r>
      <w:r>
        <w:rPr>
          <w:rFonts w:ascii="Times New Roman" w:hAnsi="Times New Roman"/>
          <w:sz w:val="28"/>
          <w:lang w:val="uz-Cyrl-UZ"/>
        </w:rPr>
        <w:t>ки график</w:t>
      </w:r>
      <w:r w:rsidRPr="00AB5669">
        <w:rPr>
          <w:rFonts w:ascii="Times New Roman" w:hAnsi="Times New Roman"/>
          <w:sz w:val="28"/>
          <w:lang w:val="uz-Cyrl-UZ"/>
        </w:rPr>
        <w:t>ли</w:t>
      </w:r>
      <w:r>
        <w:rPr>
          <w:rFonts w:ascii="Times New Roman" w:hAnsi="Times New Roman"/>
          <w:sz w:val="28"/>
          <w:lang w:val="uz-Cyrl-UZ"/>
        </w:rPr>
        <w:t xml:space="preserve"> назариянинг ҳар бири ўзининг дастлабки муаллифининг номи билан аталган, аммо фильтрациянинг барча усуллари, уларнинг муаллифлар</w:t>
      </w:r>
      <w:r w:rsidRPr="00AB5669">
        <w:rPr>
          <w:rFonts w:ascii="Times New Roman" w:hAnsi="Times New Roman"/>
          <w:sz w:val="28"/>
          <w:lang w:val="uz-Cyrl-UZ"/>
        </w:rPr>
        <w:t>и</w:t>
      </w:r>
      <w:r>
        <w:rPr>
          <w:rFonts w:ascii="Times New Roman" w:hAnsi="Times New Roman"/>
          <w:sz w:val="28"/>
          <w:lang w:val="uz-Cyrl-UZ"/>
        </w:rPr>
        <w:t xml:space="preserve"> аниқ бўлсада,  номсиз қолиб келмоқда.</w:t>
      </w:r>
    </w:p>
    <w:p w:rsidR="007D68B0" w:rsidRDefault="007D68B0" w:rsidP="007D68B0">
      <w:pPr>
        <w:pStyle w:val="a3"/>
        <w:spacing w:line="360" w:lineRule="auto"/>
        <w:ind w:firstLine="720"/>
        <w:rPr>
          <w:rFonts w:ascii="Times New Roman" w:hAnsi="Times New Roman"/>
          <w:sz w:val="28"/>
          <w:lang w:val="uz-Cyrl-UZ"/>
        </w:rPr>
      </w:pPr>
      <w:r w:rsidRPr="00AB5669">
        <w:rPr>
          <w:rFonts w:ascii="Times New Roman" w:hAnsi="Times New Roman"/>
          <w:sz w:val="28"/>
          <w:lang w:val="uz-Cyrl-UZ"/>
        </w:rPr>
        <w:t xml:space="preserve">Ральф </w:t>
      </w:r>
      <w:r>
        <w:rPr>
          <w:rFonts w:ascii="Times New Roman" w:hAnsi="Times New Roman"/>
          <w:sz w:val="28"/>
          <w:lang w:val="uz-Cyrl-UZ"/>
        </w:rPr>
        <w:t xml:space="preserve">Нельсон Эллиотт </w:t>
      </w:r>
      <w:r w:rsidRPr="00AB5669">
        <w:rPr>
          <w:rFonts w:ascii="Times New Roman" w:hAnsi="Times New Roman"/>
          <w:sz w:val="28"/>
          <w:lang w:val="uz-Cyrl-UZ"/>
        </w:rPr>
        <w:t xml:space="preserve">Доу-Джонс индексини таҳлил этган ҳолда </w:t>
      </w:r>
      <w:r>
        <w:rPr>
          <w:rFonts w:ascii="Times New Roman" w:hAnsi="Times New Roman"/>
          <w:sz w:val="28"/>
          <w:lang w:val="uz-Cyrl-UZ"/>
        </w:rPr>
        <w:t xml:space="preserve">ўз назариясини </w:t>
      </w:r>
      <w:r w:rsidRPr="00AB5669">
        <w:rPr>
          <w:rFonts w:ascii="Times New Roman" w:hAnsi="Times New Roman"/>
          <w:sz w:val="28"/>
          <w:lang w:val="uz-Cyrl-UZ"/>
        </w:rPr>
        <w:t xml:space="preserve">Буюк Депрессия йиллари мобайнида </w:t>
      </w:r>
      <w:r>
        <w:rPr>
          <w:rFonts w:ascii="Times New Roman" w:hAnsi="Times New Roman"/>
          <w:sz w:val="28"/>
          <w:lang w:val="uz-Cyrl-UZ"/>
        </w:rPr>
        <w:t>кашф этган ва асосий концепция ҳамда математик асослаш билан боғлиқ китобларини қолдириб кетган. У</w:t>
      </w:r>
      <w:r w:rsidRPr="00AB5669">
        <w:rPr>
          <w:rFonts w:ascii="Times New Roman" w:hAnsi="Times New Roman"/>
          <w:sz w:val="28"/>
          <w:lang w:val="uz-Cyrl-UZ"/>
        </w:rPr>
        <w:t xml:space="preserve">шбу китоблар хозирги кунда ҳам мунтазам равишда чоп этиб келинмоқда. Баҳоли харакатларнинг заминли шаклига тариф </w:t>
      </w:r>
      <w:r>
        <w:rPr>
          <w:rFonts w:ascii="Times New Roman" w:hAnsi="Times New Roman"/>
          <w:sz w:val="28"/>
          <w:lang w:val="uz-Cyrl-UZ"/>
        </w:rPr>
        <w:t xml:space="preserve">берилишидан ташқари, Эллиотт техник таҳлил учун </w:t>
      </w:r>
      <w:r w:rsidRPr="00857126">
        <w:rPr>
          <w:rFonts w:ascii="Times New Roman" w:hAnsi="Times New Roman"/>
          <w:sz w:val="28"/>
          <w:lang w:val="uz-Cyrl-UZ"/>
        </w:rPr>
        <w:t xml:space="preserve">Фибоначчи кетма-кетлигини </w:t>
      </w:r>
      <w:r>
        <w:rPr>
          <w:rFonts w:ascii="Times New Roman" w:hAnsi="Times New Roman"/>
          <w:sz w:val="28"/>
          <w:lang w:val="uz-Cyrl-UZ"/>
        </w:rPr>
        <w:t xml:space="preserve">очди. </w:t>
      </w:r>
      <w:r w:rsidRPr="00857126">
        <w:rPr>
          <w:rFonts w:ascii="Times New Roman" w:hAnsi="Times New Roman"/>
          <w:sz w:val="28"/>
          <w:lang w:val="uz-Cyrl-UZ"/>
        </w:rPr>
        <w:t xml:space="preserve">Мазкур </w:t>
      </w:r>
      <w:r>
        <w:rPr>
          <w:rFonts w:ascii="Times New Roman" w:hAnsi="Times New Roman"/>
          <w:sz w:val="28"/>
          <w:lang w:val="uz-Cyrl-UZ"/>
        </w:rPr>
        <w:t xml:space="preserve">назария эсдан чиқмади ва 70-йилларни </w:t>
      </w:r>
      <w:r w:rsidRPr="00857126">
        <w:rPr>
          <w:rFonts w:ascii="Times New Roman" w:hAnsi="Times New Roman"/>
          <w:sz w:val="28"/>
          <w:lang w:val="uz-Cyrl-UZ"/>
        </w:rPr>
        <w:t>охири ва 80-йилларни бошларида Роберт Прехтер каби талантли таҳлилчи хатти-харакатларига кўра жуда кучли ривожланиш импульсига эга бўлди</w:t>
      </w:r>
      <w:r>
        <w:rPr>
          <w:rFonts w:ascii="Times New Roman" w:hAnsi="Times New Roman"/>
          <w:sz w:val="28"/>
          <w:lang w:val="uz-Cyrl-UZ"/>
        </w:rPr>
        <w:t xml:space="preserve">. </w:t>
      </w:r>
      <w:r w:rsidRPr="001F58F3">
        <w:rPr>
          <w:rFonts w:ascii="Times New Roman" w:hAnsi="Times New Roman"/>
          <w:sz w:val="28"/>
          <w:lang w:val="uz-Cyrl-UZ"/>
        </w:rPr>
        <w:t xml:space="preserve">У кейинчалик АҚШда </w:t>
      </w:r>
      <w:r>
        <w:rPr>
          <w:rFonts w:ascii="Times New Roman" w:hAnsi="Times New Roman"/>
          <w:sz w:val="28"/>
          <w:lang w:val="uz-Cyrl-UZ"/>
        </w:rPr>
        <w:t>“8</w:t>
      </w:r>
      <w:r w:rsidRPr="001F58F3">
        <w:rPr>
          <w:rFonts w:ascii="Times New Roman" w:hAnsi="Times New Roman"/>
          <w:sz w:val="28"/>
          <w:lang w:val="uz-Cyrl-UZ"/>
        </w:rPr>
        <w:t>0-йиллар гуруси</w:t>
      </w:r>
      <w:r>
        <w:rPr>
          <w:rFonts w:ascii="Times New Roman" w:hAnsi="Times New Roman"/>
          <w:sz w:val="28"/>
          <w:lang w:val="uz-Cyrl-UZ"/>
        </w:rPr>
        <w:t>”га айланган эди.</w:t>
      </w:r>
    </w:p>
    <w:p w:rsidR="007D68B0" w:rsidRPr="006D529E" w:rsidRDefault="007D68B0" w:rsidP="007D68B0">
      <w:pPr>
        <w:pStyle w:val="a3"/>
        <w:spacing w:line="360" w:lineRule="auto"/>
        <w:ind w:firstLine="720"/>
        <w:rPr>
          <w:rFonts w:ascii="Times New Roman" w:hAnsi="Times New Roman"/>
          <w:sz w:val="28"/>
          <w:lang w:val="uz-Cyrl-UZ"/>
        </w:rPr>
      </w:pPr>
      <w:r w:rsidRPr="00857126">
        <w:rPr>
          <w:rFonts w:ascii="Times New Roman" w:hAnsi="Times New Roman"/>
          <w:sz w:val="28"/>
          <w:lang w:val="uz-Cyrl-UZ"/>
        </w:rPr>
        <w:t xml:space="preserve">Уильям Ганн </w:t>
      </w:r>
      <w:r>
        <w:rPr>
          <w:rFonts w:ascii="Times New Roman" w:hAnsi="Times New Roman"/>
          <w:sz w:val="28"/>
          <w:lang w:val="uz-Cyrl-UZ"/>
        </w:rPr>
        <w:t xml:space="preserve">20-аср биринчи ярмининг </w:t>
      </w:r>
      <w:r w:rsidRPr="00857126">
        <w:rPr>
          <w:rFonts w:ascii="Times New Roman" w:hAnsi="Times New Roman"/>
          <w:sz w:val="28"/>
          <w:lang w:val="uz-Cyrl-UZ"/>
        </w:rPr>
        <w:t>авсонавий трейдери бўлиб, ўзига яраша мураккаб бўлган геометрик-алгебраик тамойиллар комбинациясини яратган</w:t>
      </w:r>
      <w:r>
        <w:rPr>
          <w:rFonts w:ascii="Times New Roman" w:hAnsi="Times New Roman"/>
          <w:sz w:val="28"/>
          <w:lang w:val="uz-Cyrl-UZ"/>
        </w:rPr>
        <w:t xml:space="preserve"> ва уларни </w:t>
      </w:r>
      <w:r w:rsidRPr="00857126">
        <w:rPr>
          <w:rFonts w:ascii="Times New Roman" w:hAnsi="Times New Roman"/>
          <w:sz w:val="28"/>
          <w:lang w:val="uz-Cyrl-UZ"/>
        </w:rPr>
        <w:t>э</w:t>
      </w:r>
      <w:r>
        <w:rPr>
          <w:rFonts w:ascii="Times New Roman" w:hAnsi="Times New Roman"/>
          <w:sz w:val="28"/>
          <w:lang w:val="uz-Cyrl-UZ"/>
        </w:rPr>
        <w:t xml:space="preserve">ндигина пайдо бўлаётган </w:t>
      </w:r>
      <w:r w:rsidRPr="00857126">
        <w:rPr>
          <w:rFonts w:ascii="Times New Roman" w:hAnsi="Times New Roman"/>
          <w:sz w:val="28"/>
          <w:lang w:val="uz-Cyrl-UZ"/>
        </w:rPr>
        <w:t xml:space="preserve">фьючерслар </w:t>
      </w:r>
      <w:r>
        <w:rPr>
          <w:rFonts w:ascii="Times New Roman" w:hAnsi="Times New Roman"/>
          <w:sz w:val="28"/>
          <w:lang w:val="uz-Cyrl-UZ"/>
        </w:rPr>
        <w:t>бозорл</w:t>
      </w:r>
      <w:r w:rsidRPr="00857126">
        <w:rPr>
          <w:rFonts w:ascii="Times New Roman" w:hAnsi="Times New Roman"/>
          <w:sz w:val="28"/>
          <w:lang w:val="uz-Cyrl-UZ"/>
        </w:rPr>
        <w:t>а</w:t>
      </w:r>
      <w:r>
        <w:rPr>
          <w:rFonts w:ascii="Times New Roman" w:hAnsi="Times New Roman"/>
          <w:sz w:val="28"/>
          <w:lang w:val="uz-Cyrl-UZ"/>
        </w:rPr>
        <w:t>рида</w:t>
      </w:r>
      <w:r w:rsidRPr="00857126">
        <w:rPr>
          <w:rFonts w:ascii="Times New Roman" w:hAnsi="Times New Roman"/>
          <w:sz w:val="28"/>
          <w:lang w:val="uz-Cyrl-UZ"/>
        </w:rPr>
        <w:t>г савдода</w:t>
      </w:r>
      <w:r>
        <w:rPr>
          <w:rFonts w:ascii="Times New Roman" w:hAnsi="Times New Roman"/>
          <w:sz w:val="28"/>
          <w:lang w:val="uz-Cyrl-UZ"/>
        </w:rPr>
        <w:t xml:space="preserve"> </w:t>
      </w:r>
      <w:r w:rsidRPr="00857126">
        <w:rPr>
          <w:rFonts w:ascii="Times New Roman" w:hAnsi="Times New Roman"/>
          <w:sz w:val="28"/>
          <w:lang w:val="uz-Cyrl-UZ"/>
        </w:rPr>
        <w:t xml:space="preserve">муваффақиятли </w:t>
      </w:r>
      <w:r>
        <w:rPr>
          <w:rFonts w:ascii="Times New Roman" w:hAnsi="Times New Roman"/>
          <w:sz w:val="28"/>
          <w:lang w:val="uz-Cyrl-UZ"/>
        </w:rPr>
        <w:t>ишлатган. У</w:t>
      </w:r>
      <w:r w:rsidRPr="006D529E">
        <w:rPr>
          <w:rFonts w:ascii="Times New Roman" w:hAnsi="Times New Roman"/>
          <w:sz w:val="28"/>
          <w:lang w:val="uz-Cyrl-UZ"/>
        </w:rPr>
        <w:t>шбу эса матбуотда чоп этилиши билан ўзига кўпчилик этиборини тортди ва кейинчалик Ганн махсус ўқув марказини ташкил этди.</w:t>
      </w:r>
    </w:p>
    <w:p w:rsidR="007D68B0" w:rsidRDefault="007D68B0" w:rsidP="007D68B0">
      <w:pPr>
        <w:pStyle w:val="a3"/>
        <w:spacing w:line="360" w:lineRule="auto"/>
        <w:ind w:firstLine="720"/>
        <w:rPr>
          <w:rFonts w:ascii="Times New Roman" w:hAnsi="Times New Roman"/>
          <w:sz w:val="28"/>
          <w:lang w:val="uz-Cyrl-UZ"/>
        </w:rPr>
      </w:pPr>
      <w:r w:rsidRPr="006D529E">
        <w:rPr>
          <w:rFonts w:ascii="Times New Roman" w:hAnsi="Times New Roman"/>
          <w:sz w:val="28"/>
          <w:lang w:val="uz-Cyrl-UZ"/>
        </w:rPr>
        <w:t xml:space="preserve">Баҳоли </w:t>
      </w:r>
      <w:r>
        <w:rPr>
          <w:rFonts w:ascii="Times New Roman" w:hAnsi="Times New Roman"/>
          <w:sz w:val="28"/>
          <w:lang w:val="uz-Cyrl-UZ"/>
        </w:rPr>
        <w:t>графикни “</w:t>
      </w:r>
      <w:r w:rsidRPr="006D529E">
        <w:rPr>
          <w:rFonts w:ascii="Times New Roman" w:hAnsi="Times New Roman"/>
          <w:sz w:val="28"/>
          <w:lang w:val="uz-Cyrl-UZ"/>
        </w:rPr>
        <w:t>х</w:t>
      </w:r>
      <w:r>
        <w:rPr>
          <w:rFonts w:ascii="Times New Roman" w:hAnsi="Times New Roman"/>
          <w:sz w:val="28"/>
          <w:lang w:val="uz-Cyrl-UZ"/>
        </w:rPr>
        <w:t>”</w:t>
      </w:r>
      <w:r w:rsidRPr="006D529E">
        <w:rPr>
          <w:rFonts w:ascii="Times New Roman" w:hAnsi="Times New Roman"/>
          <w:sz w:val="28"/>
          <w:lang w:val="uz-Cyrl-UZ"/>
        </w:rPr>
        <w:t xml:space="preserve"> ва </w:t>
      </w:r>
      <w:r>
        <w:rPr>
          <w:rFonts w:ascii="Times New Roman" w:hAnsi="Times New Roman"/>
          <w:sz w:val="28"/>
          <w:lang w:val="uz-Cyrl-UZ"/>
        </w:rPr>
        <w:t>“</w:t>
      </w:r>
      <w:r w:rsidRPr="006D529E">
        <w:rPr>
          <w:rFonts w:ascii="Times New Roman" w:hAnsi="Times New Roman"/>
          <w:sz w:val="28"/>
          <w:lang w:val="uz-Cyrl-UZ"/>
        </w:rPr>
        <w:t>0</w:t>
      </w:r>
      <w:r>
        <w:rPr>
          <w:rFonts w:ascii="Times New Roman" w:hAnsi="Times New Roman"/>
          <w:sz w:val="28"/>
          <w:lang w:val="uz-Cyrl-UZ"/>
        </w:rPr>
        <w:t>”</w:t>
      </w:r>
      <w:r w:rsidRPr="006D529E">
        <w:rPr>
          <w:rFonts w:ascii="Times New Roman" w:hAnsi="Times New Roman"/>
          <w:sz w:val="28"/>
          <w:lang w:val="uz-Cyrl-UZ"/>
        </w:rPr>
        <w:t xml:space="preserve"> каби </w:t>
      </w:r>
      <w:r>
        <w:rPr>
          <w:rFonts w:ascii="Times New Roman" w:hAnsi="Times New Roman"/>
          <w:sz w:val="28"/>
          <w:lang w:val="uz-Cyrl-UZ"/>
        </w:rPr>
        <w:t xml:space="preserve">юритиш усули ва прогнозлашнинг тегишли тамойиллари Виктор де </w:t>
      </w:r>
      <w:r w:rsidRPr="006D529E">
        <w:rPr>
          <w:rFonts w:ascii="Times New Roman" w:hAnsi="Times New Roman"/>
          <w:sz w:val="28"/>
          <w:lang w:val="uz-Cyrl-UZ"/>
        </w:rPr>
        <w:t>В</w:t>
      </w:r>
      <w:r>
        <w:rPr>
          <w:rFonts w:ascii="Times New Roman" w:hAnsi="Times New Roman"/>
          <w:sz w:val="28"/>
          <w:lang w:val="uz-Cyrl-UZ"/>
        </w:rPr>
        <w:t>илльер томонидан 30-йилларда жорий этил</w:t>
      </w:r>
      <w:r w:rsidRPr="006D529E">
        <w:rPr>
          <w:rFonts w:ascii="Times New Roman" w:hAnsi="Times New Roman"/>
          <w:sz w:val="28"/>
          <w:lang w:val="uz-Cyrl-UZ"/>
        </w:rPr>
        <w:t>иб, унинг хаёти даврида оммавий эътиборга сазовор бўл</w:t>
      </w:r>
      <w:r>
        <w:rPr>
          <w:rFonts w:ascii="Times New Roman" w:hAnsi="Times New Roman"/>
          <w:sz w:val="28"/>
          <w:lang w:val="uz-Cyrl-UZ"/>
        </w:rPr>
        <w:t xml:space="preserve">ган эди. </w:t>
      </w:r>
      <w:r>
        <w:rPr>
          <w:rFonts w:ascii="Times New Roman" w:hAnsi="Times New Roman"/>
          <w:sz w:val="28"/>
          <w:lang w:val="ru-RU"/>
        </w:rPr>
        <w:t xml:space="preserve">Хозирги </w:t>
      </w:r>
      <w:r>
        <w:rPr>
          <w:rFonts w:ascii="Times New Roman" w:hAnsi="Times New Roman"/>
          <w:sz w:val="28"/>
          <w:lang w:val="uz-Cyrl-UZ"/>
        </w:rPr>
        <w:t>кунда график ва тамойилларнинг ўзи кам фойдал</w:t>
      </w:r>
      <w:r>
        <w:rPr>
          <w:rFonts w:ascii="Times New Roman" w:hAnsi="Times New Roman"/>
          <w:sz w:val="28"/>
          <w:lang w:val="ru-RU"/>
        </w:rPr>
        <w:t>а</w:t>
      </w:r>
      <w:r>
        <w:rPr>
          <w:rFonts w:ascii="Times New Roman" w:hAnsi="Times New Roman"/>
          <w:sz w:val="28"/>
          <w:lang w:val="uz-Cyrl-UZ"/>
        </w:rPr>
        <w:t>нилмоқда. Бунинг асосий сабаби улар универсал эмаслигида.</w:t>
      </w:r>
    </w:p>
    <w:p w:rsidR="007D68B0" w:rsidRDefault="007D68B0" w:rsidP="007D68B0">
      <w:pPr>
        <w:pStyle w:val="a3"/>
        <w:spacing w:line="360" w:lineRule="auto"/>
        <w:ind w:firstLine="720"/>
        <w:rPr>
          <w:rFonts w:ascii="Times New Roman" w:hAnsi="Times New Roman"/>
          <w:sz w:val="28"/>
          <w:lang w:val="uz-Cyrl-UZ"/>
        </w:rPr>
      </w:pPr>
      <w:r w:rsidRPr="006D529E">
        <w:rPr>
          <w:rFonts w:ascii="Times New Roman" w:hAnsi="Times New Roman"/>
          <w:sz w:val="28"/>
          <w:lang w:val="uz-Cyrl-UZ"/>
        </w:rPr>
        <w:t xml:space="preserve">Техник </w:t>
      </w:r>
      <w:r>
        <w:rPr>
          <w:rFonts w:ascii="Times New Roman" w:hAnsi="Times New Roman"/>
          <w:sz w:val="28"/>
          <w:lang w:val="uz-Cyrl-UZ"/>
        </w:rPr>
        <w:t xml:space="preserve">таҳлилининг деярли барча классик шакллари 20-асрнинг биринчи ярмида очилган </w:t>
      </w:r>
      <w:r w:rsidRPr="006D529E">
        <w:rPr>
          <w:rFonts w:ascii="Times New Roman" w:hAnsi="Times New Roman"/>
          <w:sz w:val="28"/>
          <w:lang w:val="uz-Cyrl-UZ"/>
        </w:rPr>
        <w:t>бўса ҳам, уларнинг муаллифларини аниқлаш мушкул ҳисобланади.</w:t>
      </w:r>
    </w:p>
    <w:p w:rsidR="007D68B0" w:rsidRPr="00F17FBF" w:rsidRDefault="007D68B0" w:rsidP="007D68B0">
      <w:pPr>
        <w:pStyle w:val="a3"/>
        <w:spacing w:line="360" w:lineRule="auto"/>
        <w:ind w:firstLine="720"/>
        <w:rPr>
          <w:rFonts w:ascii="Times New Roman" w:hAnsi="Times New Roman"/>
          <w:sz w:val="28"/>
          <w:lang w:val="uz-Cyrl-UZ"/>
        </w:rPr>
      </w:pPr>
      <w:r>
        <w:rPr>
          <w:rFonts w:ascii="Times New Roman" w:hAnsi="Times New Roman"/>
          <w:sz w:val="28"/>
          <w:lang w:val="uz-Cyrl-UZ"/>
        </w:rPr>
        <w:lastRenderedPageBreak/>
        <w:t>“</w:t>
      </w:r>
      <w:r w:rsidRPr="00EF3DB1">
        <w:rPr>
          <w:rFonts w:ascii="Times New Roman" w:hAnsi="Times New Roman"/>
          <w:sz w:val="28"/>
          <w:lang w:val="uz-Cyrl-UZ"/>
        </w:rPr>
        <w:t>Япон шамлари</w:t>
      </w:r>
      <w:r>
        <w:rPr>
          <w:rFonts w:ascii="Times New Roman" w:hAnsi="Times New Roman"/>
          <w:sz w:val="28"/>
          <w:lang w:val="uz-Cyrl-UZ"/>
        </w:rPr>
        <w:t xml:space="preserve">” усули ривожланган давлатлар трейдерлари орасида 80-йилларни охирида оммавийлашди. </w:t>
      </w:r>
      <w:r w:rsidRPr="00EF3DB1">
        <w:rPr>
          <w:rFonts w:ascii="Times New Roman" w:hAnsi="Times New Roman"/>
          <w:sz w:val="28"/>
          <w:lang w:val="uz-Cyrl-UZ"/>
        </w:rPr>
        <w:t xml:space="preserve">Ушбу </w:t>
      </w:r>
      <w:r>
        <w:rPr>
          <w:rFonts w:ascii="Times New Roman" w:hAnsi="Times New Roman"/>
          <w:sz w:val="28"/>
          <w:lang w:val="uz-Cyrl-UZ"/>
        </w:rPr>
        <w:t>усулни очганлардан биринчиси Стиф Нисон, мазкур усул туфайли катта пул ишлаб топди. “</w:t>
      </w:r>
      <w:r w:rsidRPr="00EF3DB1">
        <w:rPr>
          <w:rFonts w:ascii="Times New Roman" w:hAnsi="Times New Roman"/>
          <w:sz w:val="28"/>
          <w:lang w:val="uz-Cyrl-UZ"/>
        </w:rPr>
        <w:t>Япон шамлари</w:t>
      </w:r>
      <w:r>
        <w:rPr>
          <w:rFonts w:ascii="Times New Roman" w:hAnsi="Times New Roman"/>
          <w:sz w:val="28"/>
          <w:lang w:val="uz-Cyrl-UZ"/>
        </w:rPr>
        <w:t xml:space="preserve">” </w:t>
      </w:r>
      <w:r w:rsidRPr="00EF3DB1">
        <w:rPr>
          <w:rFonts w:ascii="Times New Roman" w:hAnsi="Times New Roman"/>
          <w:sz w:val="28"/>
          <w:lang w:val="uz-Cyrl-UZ"/>
        </w:rPr>
        <w:t xml:space="preserve">усули </w:t>
      </w:r>
      <w:r>
        <w:rPr>
          <w:rFonts w:ascii="Times New Roman" w:hAnsi="Times New Roman"/>
          <w:sz w:val="28"/>
          <w:lang w:val="uz-Cyrl-UZ"/>
        </w:rPr>
        <w:t xml:space="preserve">жуда ишчан ҳисобланади, аммо ушбу усулда кўмилиб ётган имкониятлар хозирги кунда ҳам охиригача аниқлаб топилмаган. </w:t>
      </w:r>
      <w:r w:rsidRPr="00EF3DB1">
        <w:rPr>
          <w:rFonts w:ascii="Times New Roman" w:hAnsi="Times New Roman"/>
          <w:sz w:val="28"/>
          <w:lang w:val="uz-Cyrl-UZ"/>
        </w:rPr>
        <w:t xml:space="preserve">Мазкур </w:t>
      </w:r>
      <w:r>
        <w:rPr>
          <w:rFonts w:ascii="Times New Roman" w:hAnsi="Times New Roman"/>
          <w:sz w:val="28"/>
          <w:lang w:val="uz-Cyrl-UZ"/>
        </w:rPr>
        <w:t>усул 300 йил олдин “</w:t>
      </w:r>
      <w:r w:rsidRPr="00EF3DB1">
        <w:rPr>
          <w:rFonts w:ascii="Times New Roman" w:hAnsi="Times New Roman"/>
          <w:sz w:val="28"/>
          <w:lang w:val="uz-Cyrl-UZ"/>
        </w:rPr>
        <w:t>гуручнинг бўш саватлари</w:t>
      </w:r>
      <w:r>
        <w:rPr>
          <w:rFonts w:ascii="Times New Roman" w:hAnsi="Times New Roman"/>
          <w:sz w:val="28"/>
          <w:lang w:val="uz-Cyrl-UZ"/>
        </w:rPr>
        <w:t xml:space="preserve">” </w:t>
      </w:r>
      <w:r w:rsidRPr="00EF3DB1">
        <w:rPr>
          <w:rFonts w:ascii="Times New Roman" w:hAnsi="Times New Roman"/>
          <w:sz w:val="28"/>
          <w:lang w:val="uz-Cyrl-UZ"/>
        </w:rPr>
        <w:t xml:space="preserve">билан савдо қилган </w:t>
      </w:r>
      <w:r>
        <w:rPr>
          <w:rFonts w:ascii="Times New Roman" w:hAnsi="Times New Roman"/>
          <w:sz w:val="28"/>
          <w:lang w:val="uz-Cyrl-UZ"/>
        </w:rPr>
        <w:t>Японлар томонидан кашв этилган эди. “</w:t>
      </w:r>
      <w:r w:rsidRPr="00EF3DB1">
        <w:rPr>
          <w:rFonts w:ascii="Times New Roman" w:hAnsi="Times New Roman"/>
          <w:sz w:val="28"/>
          <w:lang w:val="uz-Cyrl-UZ"/>
        </w:rPr>
        <w:t>Бўш сават</w:t>
      </w:r>
      <w:r>
        <w:rPr>
          <w:rFonts w:ascii="Times New Roman" w:hAnsi="Times New Roman"/>
          <w:sz w:val="28"/>
          <w:lang w:val="uz-Cyrl-UZ"/>
        </w:rPr>
        <w:t>” – худди ўша фьючерс, ва унинг баҳосини график ёзуви “</w:t>
      </w:r>
      <w:r w:rsidRPr="00EF3DB1">
        <w:rPr>
          <w:rFonts w:ascii="Times New Roman" w:hAnsi="Times New Roman"/>
          <w:sz w:val="28"/>
          <w:lang w:val="uz-Cyrl-UZ"/>
        </w:rPr>
        <w:t>шам</w:t>
      </w:r>
      <w:r>
        <w:rPr>
          <w:rFonts w:ascii="Times New Roman" w:hAnsi="Times New Roman"/>
          <w:sz w:val="28"/>
          <w:lang w:val="uz-Cyrl-UZ"/>
        </w:rPr>
        <w:t>” ёки “</w:t>
      </w:r>
      <w:r w:rsidRPr="00EF3DB1">
        <w:rPr>
          <w:rFonts w:ascii="Times New Roman" w:hAnsi="Times New Roman"/>
          <w:sz w:val="28"/>
          <w:lang w:val="uz-Cyrl-UZ"/>
        </w:rPr>
        <w:t>шамдон</w:t>
      </w:r>
      <w:r>
        <w:rPr>
          <w:rFonts w:ascii="Times New Roman" w:hAnsi="Times New Roman"/>
          <w:sz w:val="28"/>
          <w:lang w:val="uz-Cyrl-UZ"/>
        </w:rPr>
        <w:t>”</w:t>
      </w:r>
      <w:r w:rsidRPr="00EF3DB1">
        <w:rPr>
          <w:rFonts w:ascii="Times New Roman" w:hAnsi="Times New Roman"/>
          <w:sz w:val="28"/>
          <w:lang w:val="uz-Cyrl-UZ"/>
        </w:rPr>
        <w:t>дан иборат эди</w:t>
      </w:r>
      <w:r>
        <w:rPr>
          <w:rFonts w:ascii="Times New Roman" w:hAnsi="Times New Roman"/>
          <w:sz w:val="28"/>
          <w:lang w:val="uz-Cyrl-UZ"/>
        </w:rPr>
        <w:t xml:space="preserve">. </w:t>
      </w:r>
      <w:r w:rsidRPr="00F17FBF">
        <w:rPr>
          <w:rFonts w:ascii="Times New Roman" w:hAnsi="Times New Roman"/>
          <w:sz w:val="28"/>
          <w:lang w:val="uz-Cyrl-UZ"/>
        </w:rPr>
        <w:t>Ш</w:t>
      </w:r>
      <w:r>
        <w:rPr>
          <w:rFonts w:ascii="Times New Roman" w:hAnsi="Times New Roman"/>
          <w:sz w:val="28"/>
          <w:lang w:val="uz-Cyrl-UZ"/>
        </w:rPr>
        <w:t xml:space="preserve">амларнинг </w:t>
      </w:r>
      <w:r w:rsidRPr="00F17FBF">
        <w:rPr>
          <w:rFonts w:ascii="Times New Roman" w:hAnsi="Times New Roman"/>
          <w:sz w:val="28"/>
          <w:lang w:val="uz-Cyrl-UZ"/>
        </w:rPr>
        <w:t>р</w:t>
      </w:r>
      <w:r w:rsidRPr="00EF3DB1">
        <w:rPr>
          <w:rFonts w:ascii="Times New Roman" w:hAnsi="Times New Roman"/>
          <w:sz w:val="28"/>
          <w:lang w:val="uz-Cyrl-UZ"/>
        </w:rPr>
        <w:t>анги,</w:t>
      </w:r>
      <w:r>
        <w:rPr>
          <w:rFonts w:ascii="Times New Roman" w:hAnsi="Times New Roman"/>
          <w:sz w:val="28"/>
          <w:lang w:val="uz-Cyrl-UZ"/>
        </w:rPr>
        <w:t xml:space="preserve"> шакли ва жойлашишига қараб </w:t>
      </w:r>
      <w:r w:rsidRPr="00EF3DB1">
        <w:rPr>
          <w:rFonts w:ascii="Times New Roman" w:hAnsi="Times New Roman"/>
          <w:sz w:val="28"/>
          <w:lang w:val="uz-Cyrl-UZ"/>
        </w:rPr>
        <w:t xml:space="preserve">баҳоларнинг келгусидаги харакат </w:t>
      </w:r>
      <w:r>
        <w:rPr>
          <w:rFonts w:ascii="Times New Roman" w:hAnsi="Times New Roman"/>
          <w:sz w:val="28"/>
          <w:lang w:val="uz-Cyrl-UZ"/>
        </w:rPr>
        <w:t>про</w:t>
      </w:r>
      <w:r w:rsidRPr="00EF3DB1">
        <w:rPr>
          <w:rFonts w:ascii="Times New Roman" w:hAnsi="Times New Roman"/>
          <w:sz w:val="28"/>
          <w:lang w:val="uz-Cyrl-UZ"/>
        </w:rPr>
        <w:t>г</w:t>
      </w:r>
      <w:r>
        <w:rPr>
          <w:rFonts w:ascii="Times New Roman" w:hAnsi="Times New Roman"/>
          <w:sz w:val="28"/>
          <w:lang w:val="uz-Cyrl-UZ"/>
        </w:rPr>
        <w:t xml:space="preserve">нози тузилади. </w:t>
      </w:r>
      <w:r w:rsidRPr="00F17FBF">
        <w:rPr>
          <w:rFonts w:ascii="Times New Roman" w:hAnsi="Times New Roman"/>
          <w:sz w:val="28"/>
          <w:lang w:val="uz-Cyrl-UZ"/>
        </w:rPr>
        <w:t xml:space="preserve">Замонавий </w:t>
      </w:r>
      <w:r>
        <w:rPr>
          <w:rFonts w:ascii="Times New Roman" w:hAnsi="Times New Roman"/>
          <w:sz w:val="28"/>
          <w:lang w:val="uz-Cyrl-UZ"/>
        </w:rPr>
        <w:t xml:space="preserve">барча ахборот тизимлари трейдерларга </w:t>
      </w:r>
      <w:r w:rsidRPr="00F17FBF">
        <w:rPr>
          <w:rFonts w:ascii="Times New Roman" w:hAnsi="Times New Roman"/>
          <w:sz w:val="28"/>
          <w:lang w:val="uz-Cyrl-UZ"/>
        </w:rPr>
        <w:t xml:space="preserve">шунга ўхшаш кўринишдаги графикларни </w:t>
      </w:r>
      <w:r>
        <w:rPr>
          <w:rFonts w:ascii="Times New Roman" w:hAnsi="Times New Roman"/>
          <w:sz w:val="28"/>
          <w:lang w:val="uz-Cyrl-UZ"/>
        </w:rPr>
        <w:t xml:space="preserve">тақдим этсада, Япониялик ва Америкаликнинг бир ҳилдаги расмга бўлган </w:t>
      </w:r>
      <w:r w:rsidRPr="00F17FBF">
        <w:rPr>
          <w:rFonts w:ascii="Times New Roman" w:hAnsi="Times New Roman"/>
          <w:sz w:val="28"/>
          <w:lang w:val="uz-Cyrl-UZ"/>
        </w:rPr>
        <w:t>муносабати</w:t>
      </w:r>
      <w:r>
        <w:rPr>
          <w:rFonts w:ascii="Times New Roman" w:hAnsi="Times New Roman"/>
          <w:sz w:val="28"/>
          <w:lang w:val="uz-Cyrl-UZ"/>
        </w:rPr>
        <w:t xml:space="preserve"> турлича бўлиши м</w:t>
      </w:r>
      <w:r w:rsidRPr="00F17FBF">
        <w:rPr>
          <w:rFonts w:ascii="Times New Roman" w:hAnsi="Times New Roman"/>
          <w:sz w:val="28"/>
          <w:lang w:val="uz-Cyrl-UZ"/>
        </w:rPr>
        <w:t>у</w:t>
      </w:r>
      <w:r>
        <w:rPr>
          <w:rFonts w:ascii="Times New Roman" w:hAnsi="Times New Roman"/>
          <w:sz w:val="28"/>
          <w:lang w:val="uz-Cyrl-UZ"/>
        </w:rPr>
        <w:t>м</w:t>
      </w:r>
      <w:r w:rsidRPr="00F17FBF">
        <w:rPr>
          <w:rFonts w:ascii="Times New Roman" w:hAnsi="Times New Roman"/>
          <w:sz w:val="28"/>
          <w:lang w:val="uz-Cyrl-UZ"/>
        </w:rPr>
        <w:t>кин.</w:t>
      </w:r>
      <w:r>
        <w:rPr>
          <w:rFonts w:ascii="Times New Roman" w:hAnsi="Times New Roman"/>
          <w:sz w:val="28"/>
          <w:lang w:val="uz-Cyrl-UZ"/>
        </w:rPr>
        <w:t xml:space="preserve"> </w:t>
      </w:r>
      <w:r w:rsidRPr="00F17FBF">
        <w:rPr>
          <w:rFonts w:ascii="Times New Roman" w:hAnsi="Times New Roman"/>
          <w:sz w:val="28"/>
          <w:lang w:val="uz-Cyrl-UZ"/>
        </w:rPr>
        <w:t>Бу эса психологик ёндошувдаги фарқлар о</w:t>
      </w:r>
      <w:r>
        <w:rPr>
          <w:rFonts w:ascii="Times New Roman" w:hAnsi="Times New Roman"/>
          <w:sz w:val="28"/>
          <w:lang w:val="uz-Cyrl-UZ"/>
        </w:rPr>
        <w:t>қ</w:t>
      </w:r>
      <w:r w:rsidRPr="00F17FBF">
        <w:rPr>
          <w:rFonts w:ascii="Times New Roman" w:hAnsi="Times New Roman"/>
          <w:sz w:val="28"/>
          <w:lang w:val="uz-Cyrl-UZ"/>
        </w:rPr>
        <w:t>ибатида вужудга келади</w:t>
      </w:r>
      <w:r>
        <w:rPr>
          <w:rFonts w:ascii="Times New Roman" w:hAnsi="Times New Roman"/>
          <w:sz w:val="28"/>
          <w:lang w:val="uz-Cyrl-UZ"/>
        </w:rPr>
        <w:t>. Қизиқарлиси шундаки уч асрдан кўпроқ бўлган умри мобайнида япон шамлари усули ўз мазмунига кўра деярли ўзгармаган.</w:t>
      </w:r>
    </w:p>
    <w:p w:rsidR="007D68B0" w:rsidRDefault="007D68B0" w:rsidP="007D68B0">
      <w:pPr>
        <w:pStyle w:val="a3"/>
        <w:spacing w:line="360" w:lineRule="auto"/>
        <w:ind w:firstLine="720"/>
        <w:rPr>
          <w:rFonts w:ascii="Times New Roman" w:hAnsi="Times New Roman"/>
          <w:sz w:val="28"/>
          <w:lang w:val="ru-RU"/>
        </w:rPr>
      </w:pPr>
      <w:r w:rsidRPr="00EC17AB">
        <w:rPr>
          <w:rFonts w:ascii="Times New Roman" w:hAnsi="Times New Roman"/>
          <w:sz w:val="28"/>
          <w:lang w:val="uz-Cyrl-UZ"/>
        </w:rPr>
        <w:t xml:space="preserve">Кўтарилиш ва тушиш асосий бозор тенденцияларини аниклашда Доу назариясини куп йиллар мобайнидаги уз харакатининг самардорлиги исботланганлигига карамасдан у танкиддан холис булмади. </w:t>
      </w:r>
      <w:r>
        <w:rPr>
          <w:rFonts w:ascii="Times New Roman" w:hAnsi="Times New Roman"/>
          <w:sz w:val="28"/>
          <w:lang w:val="ru-RU"/>
        </w:rPr>
        <w:t>Ушбу назарияни куп холларда даракларни кеч келиши учун танкид килишади. Доу назариясига кура, одатда, аввалги оралик чукки даражасини ёриб чикилишида тенденцияларнинг уртача 20 – 25 фоизлари ортда колганда кутарилиб бораётган тенденциянинг 2-фазасида сотиб олишга дарак пайдо булади. Айнан шу боскичда тенденция кетидан бораётган купчилик техник тизимлар мавжуд тенденцияни аниклай бошлайдилар ва ушбу тенденция йуналишида уйинга кирадилар.</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 xml:space="preserve">Аммо бу ерда шуни эслатиб утиш жоизки Доу назарияси тенденцияларни олдиндан билиш услуби сифатида уйлаб чикилган эмас. </w:t>
      </w:r>
      <w:r>
        <w:rPr>
          <w:rFonts w:ascii="Times New Roman" w:hAnsi="Times New Roman"/>
          <w:sz w:val="28"/>
          <w:lang w:val="ru-RU"/>
        </w:rPr>
        <w:lastRenderedPageBreak/>
        <w:t xml:space="preserve">Балки, унинг асосий максади бозор асосий тенденциясининг пайдо булганлиги хакида дарак беришдир (хукиз ёки айик). Статистикага асосланган холда хамда ишонч билан айтиш мумкинки, ушбу масала Доу назарияси томонидан муваффакиятли хал килинмокда. «Баррон» газетасида чоп этилган маълумотларда кайд этиладики 1920 йилдан то 1975 йилгача Доу назариясига кура аникланган даракларга (сигналларга) кура транспорт ва саноат индексларининг динамикасида 68 фоиз тенденциялар ва </w:t>
      </w:r>
      <w:r>
        <w:rPr>
          <w:rFonts w:ascii="Times New Roman" w:hAnsi="Times New Roman"/>
          <w:sz w:val="28"/>
        </w:rPr>
        <w:t>S</w:t>
      </w:r>
      <w:r>
        <w:rPr>
          <w:rFonts w:ascii="Times New Roman" w:hAnsi="Times New Roman"/>
          <w:sz w:val="28"/>
          <w:lang w:val="ru-RU"/>
        </w:rPr>
        <w:t>&amp;</w:t>
      </w:r>
      <w:r>
        <w:rPr>
          <w:rFonts w:ascii="Times New Roman" w:hAnsi="Times New Roman"/>
          <w:sz w:val="28"/>
        </w:rPr>
        <w:t>P</w:t>
      </w:r>
      <w:r>
        <w:rPr>
          <w:rFonts w:ascii="Times New Roman" w:hAnsi="Times New Roman"/>
          <w:sz w:val="28"/>
          <w:lang w:val="ru-RU"/>
        </w:rPr>
        <w:t>500 композит индексининг динамикасида 67 фоиз тенденция кайд этилган.</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ru-RU"/>
        </w:rPr>
        <w:tab/>
        <w:t>Тенденция кетидан борувчи купчилик тизимлар холатидагидек Доу назарияси бозорнинг нихоятда ахамиятли харакатларининг урта кисмининг купини камраб олишга мулжалланган. Шу сабабли, ушбу назариянинг танкиди маълум бир томондан асослидир. Аммо, бошка тарафдан унинг узи танкид килувчини тенденциялар кетидан боришга асосланган тахлил фалсафаси назарияси билан канчалик кам танишлигини курсатади.</w:t>
      </w:r>
    </w:p>
    <w:p w:rsidR="007D68B0" w:rsidRDefault="007D68B0" w:rsidP="007D68B0">
      <w:pPr>
        <w:pStyle w:val="a3"/>
        <w:spacing w:line="360" w:lineRule="auto"/>
        <w:rPr>
          <w:rFonts w:ascii="Times New Roman" w:hAnsi="Times New Roman"/>
          <w:sz w:val="28"/>
          <w:lang w:val="uz-Cyrl-UZ"/>
        </w:rPr>
      </w:pPr>
      <w:r>
        <w:rPr>
          <w:rFonts w:ascii="Times New Roman" w:hAnsi="Times New Roman"/>
          <w:sz w:val="28"/>
          <w:lang w:val="uz-Cyrl-UZ"/>
        </w:rPr>
        <w:tab/>
      </w:r>
    </w:p>
    <w:p w:rsidR="007D68B0" w:rsidRDefault="007D68B0" w:rsidP="007D68B0">
      <w:pPr>
        <w:pStyle w:val="a3"/>
        <w:spacing w:line="360" w:lineRule="auto"/>
        <w:rPr>
          <w:rFonts w:ascii="Times New Roman" w:hAnsi="Times New Roman"/>
          <w:sz w:val="28"/>
          <w:lang w:val="uz-Cyrl-UZ"/>
        </w:rPr>
      </w:pPr>
      <w:r>
        <w:rPr>
          <w:rFonts w:ascii="Times New Roman" w:hAnsi="Times New Roman"/>
          <w:sz w:val="28"/>
          <w:lang w:val="uz-Cyrl-UZ"/>
        </w:rPr>
        <w:tab/>
      </w:r>
      <w:r>
        <w:rPr>
          <w:rFonts w:ascii="Times New Roman" w:hAnsi="Times New Roman"/>
          <w:b/>
          <w:sz w:val="28"/>
          <w:lang w:val="uz-Cyrl-UZ"/>
        </w:rPr>
        <w:t xml:space="preserve">Калит сўзлар: </w:t>
      </w:r>
      <w:r>
        <w:rPr>
          <w:rFonts w:ascii="Times New Roman" w:hAnsi="Times New Roman"/>
          <w:sz w:val="28"/>
          <w:lang w:val="uz-Cyrl-UZ"/>
        </w:rPr>
        <w:t xml:space="preserve">бозор, тенденция, баҳо, трэнд, молия, таҳлил, график, ўсиш, пасайиш, ўйин, хўкизлар, айиқлар. </w:t>
      </w: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b/>
          <w:sz w:val="28"/>
          <w:lang w:val="uz-Cyrl-UZ"/>
        </w:rPr>
      </w:pPr>
      <w:r>
        <w:rPr>
          <w:rFonts w:ascii="Times New Roman" w:hAnsi="Times New Roman"/>
          <w:b/>
          <w:sz w:val="28"/>
          <w:lang w:val="uz-Cyrl-UZ"/>
        </w:rPr>
        <w:tab/>
      </w:r>
      <w:r>
        <w:rPr>
          <w:rFonts w:ascii="Times New Roman" w:hAnsi="Times New Roman"/>
          <w:b/>
          <w:sz w:val="28"/>
          <w:lang w:val="ru-RU"/>
        </w:rPr>
        <w:t>Ўз билимини т</w:t>
      </w:r>
      <w:r>
        <w:rPr>
          <w:rFonts w:ascii="Times New Roman" w:hAnsi="Times New Roman"/>
          <w:b/>
          <w:sz w:val="28"/>
          <w:lang w:val="uz-Cyrl-UZ"/>
        </w:rPr>
        <w:t>екшириш учун саволлар</w:t>
      </w:r>
    </w:p>
    <w:p w:rsidR="007D68B0" w:rsidRDefault="007D68B0" w:rsidP="007D68B0">
      <w:pPr>
        <w:pStyle w:val="a3"/>
        <w:spacing w:line="360" w:lineRule="auto"/>
        <w:rPr>
          <w:rFonts w:ascii="Times New Roman" w:hAnsi="Times New Roman"/>
          <w:sz w:val="28"/>
          <w:lang w:val="uz-Cyrl-UZ"/>
        </w:rPr>
      </w:pPr>
      <w:r>
        <w:rPr>
          <w:rFonts w:ascii="Times New Roman" w:hAnsi="Times New Roman"/>
          <w:b/>
          <w:sz w:val="28"/>
          <w:lang w:val="uz-Cyrl-UZ"/>
        </w:rPr>
        <w:tab/>
      </w:r>
      <w:r>
        <w:rPr>
          <w:rFonts w:ascii="Times New Roman" w:hAnsi="Times New Roman"/>
          <w:sz w:val="28"/>
          <w:lang w:val="uz-Cyrl-UZ"/>
        </w:rPr>
        <w:t>1.</w:t>
      </w:r>
      <w:r>
        <w:rPr>
          <w:rFonts w:ascii="Times New Roman" w:hAnsi="Times New Roman"/>
          <w:sz w:val="28"/>
          <w:lang w:val="ru-RU"/>
        </w:rPr>
        <w:t>Молиявий бозор бу қандай бозор?</w:t>
      </w:r>
      <w:r>
        <w:rPr>
          <w:rFonts w:ascii="Times New Roman" w:hAnsi="Times New Roman"/>
          <w:sz w:val="28"/>
          <w:lang w:val="uz-Cyrl-UZ"/>
        </w:rPr>
        <w:t xml:space="preserve"> </w:t>
      </w:r>
    </w:p>
    <w:p w:rsidR="007D68B0" w:rsidRDefault="007D68B0" w:rsidP="007D68B0">
      <w:pPr>
        <w:pStyle w:val="a3"/>
        <w:spacing w:line="360" w:lineRule="auto"/>
        <w:ind w:firstLine="720"/>
        <w:rPr>
          <w:rFonts w:ascii="Times New Roman" w:hAnsi="Times New Roman"/>
          <w:sz w:val="28"/>
          <w:lang w:val="uz-Cyrl-UZ"/>
        </w:rPr>
      </w:pPr>
      <w:r>
        <w:rPr>
          <w:rFonts w:ascii="Times New Roman" w:hAnsi="Times New Roman"/>
          <w:sz w:val="28"/>
          <w:lang w:val="uz-Cyrl-UZ"/>
        </w:rPr>
        <w:t>2.Т</w:t>
      </w:r>
      <w:r>
        <w:rPr>
          <w:rFonts w:ascii="Times New Roman" w:hAnsi="Times New Roman"/>
          <w:sz w:val="28"/>
          <w:lang w:val="ru-RU"/>
        </w:rPr>
        <w:t>ехник таҳлил дегнада нима тушунилади?</w:t>
      </w:r>
      <w:r>
        <w:rPr>
          <w:rFonts w:ascii="Times New Roman" w:hAnsi="Times New Roman"/>
          <w:sz w:val="28"/>
          <w:lang w:val="uz-Cyrl-UZ"/>
        </w:rPr>
        <w:t xml:space="preserve"> </w:t>
      </w:r>
    </w:p>
    <w:p w:rsidR="007D68B0" w:rsidRDefault="007D68B0" w:rsidP="007D68B0">
      <w:pPr>
        <w:pStyle w:val="a3"/>
        <w:spacing w:line="360" w:lineRule="auto"/>
        <w:ind w:firstLine="720"/>
        <w:rPr>
          <w:rFonts w:ascii="Times New Roman" w:hAnsi="Times New Roman"/>
          <w:sz w:val="28"/>
          <w:lang w:val="uz-Cyrl-UZ"/>
        </w:rPr>
      </w:pPr>
      <w:r>
        <w:rPr>
          <w:rFonts w:ascii="Times New Roman" w:hAnsi="Times New Roman"/>
          <w:sz w:val="28"/>
          <w:lang w:val="uz-Cyrl-UZ"/>
        </w:rPr>
        <w:t xml:space="preserve">3.Фундаментал таҳлил дегнада нима тушунилади? </w:t>
      </w:r>
    </w:p>
    <w:p w:rsidR="007D68B0" w:rsidRDefault="007D68B0" w:rsidP="007D68B0">
      <w:pPr>
        <w:pStyle w:val="a3"/>
        <w:spacing w:line="360" w:lineRule="auto"/>
        <w:ind w:firstLine="720"/>
        <w:rPr>
          <w:rFonts w:ascii="Times New Roman" w:hAnsi="Times New Roman"/>
          <w:sz w:val="28"/>
          <w:lang w:val="uz-Cyrl-UZ"/>
        </w:rPr>
      </w:pPr>
      <w:r>
        <w:rPr>
          <w:rFonts w:ascii="Times New Roman" w:hAnsi="Times New Roman"/>
          <w:sz w:val="28"/>
          <w:lang w:val="uz-Cyrl-UZ"/>
        </w:rPr>
        <w:t xml:space="preserve">4.Тенденция нима? </w:t>
      </w:r>
    </w:p>
    <w:p w:rsidR="007D68B0" w:rsidRDefault="007D68B0" w:rsidP="007D68B0">
      <w:pPr>
        <w:pStyle w:val="a3"/>
        <w:spacing w:line="360" w:lineRule="auto"/>
        <w:ind w:firstLine="720"/>
        <w:rPr>
          <w:rFonts w:ascii="Times New Roman" w:hAnsi="Times New Roman"/>
          <w:sz w:val="28"/>
          <w:lang w:val="uz-Cyrl-UZ"/>
        </w:rPr>
      </w:pPr>
      <w:r>
        <w:rPr>
          <w:rFonts w:ascii="Times New Roman" w:hAnsi="Times New Roman"/>
          <w:sz w:val="28"/>
          <w:lang w:val="uz-Cyrl-UZ"/>
        </w:rPr>
        <w:t xml:space="preserve">5.Тенденциянинг қандай турлари мажуд? </w:t>
      </w:r>
    </w:p>
    <w:p w:rsidR="007D68B0" w:rsidRDefault="007D68B0" w:rsidP="007D68B0">
      <w:pPr>
        <w:pStyle w:val="a3"/>
        <w:spacing w:line="360" w:lineRule="auto"/>
        <w:ind w:firstLine="720"/>
        <w:rPr>
          <w:rFonts w:ascii="Times New Roman" w:hAnsi="Times New Roman"/>
          <w:sz w:val="28"/>
          <w:lang w:val="uz-Cyrl-UZ"/>
        </w:rPr>
      </w:pPr>
      <w:r>
        <w:rPr>
          <w:rFonts w:ascii="Times New Roman" w:hAnsi="Times New Roman"/>
          <w:sz w:val="28"/>
          <w:lang w:val="uz-Cyrl-UZ"/>
        </w:rPr>
        <w:t>6.Т</w:t>
      </w:r>
      <w:r>
        <w:rPr>
          <w:rFonts w:ascii="Times New Roman" w:hAnsi="Times New Roman"/>
          <w:sz w:val="28"/>
          <w:lang w:val="ru-RU"/>
        </w:rPr>
        <w:t>е</w:t>
      </w:r>
      <w:r>
        <w:rPr>
          <w:rFonts w:ascii="Times New Roman" w:hAnsi="Times New Roman"/>
          <w:sz w:val="28"/>
          <w:lang w:val="uz-Cyrl-UZ"/>
        </w:rPr>
        <w:t>хник ва фундам</w:t>
      </w:r>
      <w:r>
        <w:rPr>
          <w:rFonts w:ascii="Times New Roman" w:hAnsi="Times New Roman"/>
          <w:sz w:val="28"/>
          <w:lang w:val="ru-RU"/>
        </w:rPr>
        <w:t>е</w:t>
      </w:r>
      <w:r>
        <w:rPr>
          <w:rFonts w:ascii="Times New Roman" w:hAnsi="Times New Roman"/>
          <w:sz w:val="28"/>
          <w:lang w:val="uz-Cyrl-UZ"/>
        </w:rPr>
        <w:t>нтал таҳлилни</w:t>
      </w:r>
      <w:r>
        <w:rPr>
          <w:rFonts w:ascii="Times New Roman" w:hAnsi="Times New Roman"/>
          <w:sz w:val="28"/>
          <w:lang w:val="ru-RU"/>
        </w:rPr>
        <w:t>н</w:t>
      </w:r>
      <w:r>
        <w:rPr>
          <w:rFonts w:ascii="Times New Roman" w:hAnsi="Times New Roman"/>
          <w:sz w:val="28"/>
          <w:lang w:val="uz-Cyrl-UZ"/>
        </w:rPr>
        <w:t xml:space="preserve">г бир биридан қандай фарқлари мавжуд? </w:t>
      </w:r>
    </w:p>
    <w:p w:rsidR="007D68B0" w:rsidRDefault="007D68B0" w:rsidP="007D68B0">
      <w:pPr>
        <w:pStyle w:val="a3"/>
        <w:spacing w:line="360" w:lineRule="auto"/>
        <w:ind w:firstLine="720"/>
        <w:rPr>
          <w:rFonts w:ascii="Times New Roman" w:hAnsi="Times New Roman"/>
          <w:sz w:val="28"/>
          <w:lang w:val="uz-Cyrl-UZ"/>
        </w:rPr>
      </w:pPr>
      <w:r>
        <w:rPr>
          <w:rFonts w:ascii="Times New Roman" w:hAnsi="Times New Roman"/>
          <w:sz w:val="28"/>
          <w:lang w:val="uz-Cyrl-UZ"/>
        </w:rPr>
        <w:t xml:space="preserve">7.Иқтисодий прогнозлаш деганда нима тушунилади? </w:t>
      </w:r>
    </w:p>
    <w:p w:rsidR="007D68B0" w:rsidRDefault="007D68B0" w:rsidP="007D68B0">
      <w:pPr>
        <w:pStyle w:val="a3"/>
        <w:spacing w:line="360" w:lineRule="auto"/>
        <w:ind w:firstLine="720"/>
        <w:rPr>
          <w:rFonts w:ascii="Times New Roman" w:hAnsi="Times New Roman"/>
          <w:sz w:val="28"/>
          <w:lang w:val="uz-Cyrl-UZ"/>
        </w:rPr>
      </w:pPr>
      <w:r>
        <w:rPr>
          <w:rFonts w:ascii="Times New Roman" w:hAnsi="Times New Roman"/>
          <w:sz w:val="28"/>
          <w:lang w:val="uz-Cyrl-UZ"/>
        </w:rPr>
        <w:lastRenderedPageBreak/>
        <w:t>8.Доу назарияси нима?</w:t>
      </w:r>
    </w:p>
    <w:p w:rsidR="007D68B0" w:rsidRDefault="007D68B0" w:rsidP="007D68B0">
      <w:pPr>
        <w:pStyle w:val="a3"/>
        <w:spacing w:line="360" w:lineRule="auto"/>
        <w:ind w:firstLine="720"/>
        <w:rPr>
          <w:rFonts w:ascii="Times New Roman" w:hAnsi="Times New Roman"/>
          <w:sz w:val="28"/>
          <w:lang w:val="ru-RU"/>
        </w:rPr>
      </w:pPr>
      <w:r w:rsidRPr="00F1623F">
        <w:rPr>
          <w:rFonts w:ascii="Times New Roman" w:hAnsi="Times New Roman"/>
          <w:sz w:val="28"/>
          <w:lang w:val="ru-RU"/>
        </w:rPr>
        <w:t>9</w:t>
      </w:r>
      <w:r>
        <w:rPr>
          <w:rFonts w:ascii="Times New Roman" w:hAnsi="Times New Roman"/>
          <w:sz w:val="28"/>
          <w:lang w:val="ru-RU"/>
        </w:rPr>
        <w:t>.Инвестиция лойиҳаларининг самарадорлиги ва ликвидлилигини баҳолаш.</w:t>
      </w:r>
      <w:r>
        <w:rPr>
          <w:rStyle w:val="a7"/>
          <w:sz w:val="28"/>
        </w:rPr>
        <w:footnoteReference w:id="1"/>
      </w:r>
    </w:p>
    <w:p w:rsidR="007D68B0" w:rsidRPr="00F1623F" w:rsidRDefault="007D68B0" w:rsidP="007D68B0">
      <w:pPr>
        <w:pStyle w:val="a3"/>
        <w:spacing w:line="360" w:lineRule="auto"/>
        <w:ind w:firstLine="720"/>
        <w:rPr>
          <w:rFonts w:ascii="Times New Roman" w:hAnsi="Times New Roman"/>
          <w:sz w:val="28"/>
          <w:lang w:val="ru-RU"/>
        </w:rPr>
      </w:pPr>
      <w:r>
        <w:rPr>
          <w:rFonts w:ascii="Times New Roman" w:hAnsi="Times New Roman"/>
          <w:sz w:val="28"/>
          <w:lang w:val="ru-RU"/>
        </w:rPr>
        <w:t>10.Активлар диверсификациясининг таҳлили ва банк фаолиятидаги хатарларни камайтириш.</w:t>
      </w:r>
    </w:p>
    <w:p w:rsidR="007D68B0" w:rsidRPr="00F17FBF" w:rsidRDefault="007D68B0" w:rsidP="007D68B0">
      <w:pPr>
        <w:pStyle w:val="a3"/>
        <w:spacing w:line="360" w:lineRule="auto"/>
        <w:ind w:firstLine="720"/>
        <w:rPr>
          <w:rFonts w:ascii="Times New Roman" w:hAnsi="Times New Roman"/>
          <w:sz w:val="28"/>
          <w:lang w:val="ru-RU"/>
        </w:rPr>
      </w:pPr>
    </w:p>
    <w:p w:rsidR="007D68B0" w:rsidRDefault="007D68B0" w:rsidP="007D68B0">
      <w:pPr>
        <w:pStyle w:val="a3"/>
        <w:spacing w:line="360" w:lineRule="auto"/>
        <w:rPr>
          <w:rFonts w:ascii="Times New Roman" w:hAnsi="Times New Roman"/>
          <w:b/>
          <w:sz w:val="28"/>
          <w:lang w:val="uz-Cyrl-UZ"/>
        </w:rPr>
      </w:pPr>
      <w:r>
        <w:rPr>
          <w:rFonts w:ascii="Times New Roman" w:hAnsi="Times New Roman"/>
          <w:b/>
          <w:sz w:val="28"/>
          <w:lang w:val="uz-Cyrl-UZ"/>
        </w:rPr>
        <w:tab/>
      </w:r>
      <w:r>
        <w:rPr>
          <w:rFonts w:ascii="Times New Roman" w:hAnsi="Times New Roman"/>
          <w:b/>
          <w:sz w:val="28"/>
          <w:lang w:val="ru-RU"/>
        </w:rPr>
        <w:t>Фойдаланилган а</w:t>
      </w:r>
      <w:r>
        <w:rPr>
          <w:rFonts w:ascii="Times New Roman" w:hAnsi="Times New Roman"/>
          <w:b/>
          <w:sz w:val="28"/>
          <w:lang w:val="uz-Cyrl-UZ"/>
        </w:rPr>
        <w:t>дабиётлар рўйхати</w:t>
      </w:r>
    </w:p>
    <w:p w:rsidR="007D68B0" w:rsidRDefault="007D68B0" w:rsidP="007D68B0">
      <w:pPr>
        <w:pStyle w:val="a3"/>
        <w:spacing w:line="360" w:lineRule="auto"/>
        <w:rPr>
          <w:rFonts w:ascii="Times New Roman" w:hAnsi="Times New Roman"/>
          <w:sz w:val="28"/>
          <w:lang w:val="uz-Cyrl-UZ"/>
        </w:rPr>
      </w:pPr>
      <w:r>
        <w:rPr>
          <w:rFonts w:ascii="Times New Roman" w:hAnsi="Times New Roman"/>
          <w:sz w:val="28"/>
          <w:lang w:val="uz-Cyrl-UZ"/>
        </w:rPr>
        <w:tab/>
        <w:t>1.</w:t>
      </w:r>
      <w:r>
        <w:rPr>
          <w:rFonts w:ascii="Times New Roman" w:hAnsi="Times New Roman"/>
          <w:sz w:val="28"/>
          <w:lang w:val="ru-RU"/>
        </w:rPr>
        <w:t xml:space="preserve">Красавина Л.Н. </w:t>
      </w:r>
      <w:r>
        <w:rPr>
          <w:rFonts w:ascii="Times New Roman" w:hAnsi="Times New Roman"/>
          <w:sz w:val="28"/>
          <w:lang w:val="uz-Cyrl-UZ"/>
        </w:rPr>
        <w:t>“</w:t>
      </w:r>
      <w:r>
        <w:rPr>
          <w:rFonts w:ascii="Times New Roman" w:hAnsi="Times New Roman"/>
          <w:sz w:val="28"/>
          <w:lang w:val="ru-RU"/>
        </w:rPr>
        <w:t>Ме</w:t>
      </w:r>
      <w:r>
        <w:rPr>
          <w:rFonts w:ascii="Times New Roman" w:hAnsi="Times New Roman"/>
          <w:sz w:val="28"/>
          <w:lang w:val="uz-Cyrl-UZ"/>
        </w:rPr>
        <w:t>ждународн</w:t>
      </w:r>
      <w:r>
        <w:rPr>
          <w:rFonts w:ascii="Times New Roman" w:hAnsi="Times New Roman"/>
          <w:sz w:val="28"/>
          <w:lang w:val="ru-RU"/>
        </w:rPr>
        <w:t>ы</w:t>
      </w:r>
      <w:r>
        <w:rPr>
          <w:rFonts w:ascii="Times New Roman" w:hAnsi="Times New Roman"/>
          <w:sz w:val="28"/>
          <w:lang w:val="uz-Cyrl-UZ"/>
        </w:rPr>
        <w:t>е валютно-кр</w:t>
      </w:r>
      <w:r>
        <w:rPr>
          <w:rFonts w:ascii="Times New Roman" w:hAnsi="Times New Roman"/>
          <w:sz w:val="28"/>
          <w:lang w:val="ru-RU"/>
        </w:rPr>
        <w:t>е</w:t>
      </w:r>
      <w:r>
        <w:rPr>
          <w:rFonts w:ascii="Times New Roman" w:hAnsi="Times New Roman"/>
          <w:sz w:val="28"/>
          <w:lang w:val="uz-Cyrl-UZ"/>
        </w:rPr>
        <w:t>дитн</w:t>
      </w:r>
      <w:r>
        <w:rPr>
          <w:rFonts w:ascii="Times New Roman" w:hAnsi="Times New Roman"/>
          <w:sz w:val="28"/>
          <w:lang w:val="ru-RU"/>
        </w:rPr>
        <w:t>ые</w:t>
      </w:r>
      <w:r>
        <w:rPr>
          <w:rFonts w:ascii="Times New Roman" w:hAnsi="Times New Roman"/>
          <w:sz w:val="28"/>
          <w:lang w:val="uz-Cyrl-UZ"/>
        </w:rPr>
        <w:t xml:space="preserve"> и финансов</w:t>
      </w:r>
      <w:r>
        <w:rPr>
          <w:rFonts w:ascii="Times New Roman" w:hAnsi="Times New Roman"/>
          <w:sz w:val="28"/>
          <w:lang w:val="ru-RU"/>
        </w:rPr>
        <w:t>ы</w:t>
      </w:r>
      <w:r>
        <w:rPr>
          <w:rFonts w:ascii="Times New Roman" w:hAnsi="Times New Roman"/>
          <w:sz w:val="28"/>
          <w:lang w:val="uz-Cyrl-UZ"/>
        </w:rPr>
        <w:t>е отношния” Москва “</w:t>
      </w:r>
      <w:r>
        <w:rPr>
          <w:rFonts w:ascii="Times New Roman" w:hAnsi="Times New Roman"/>
          <w:sz w:val="28"/>
          <w:lang w:val="ru-RU"/>
        </w:rPr>
        <w:t>Финансы</w:t>
      </w:r>
      <w:r>
        <w:rPr>
          <w:rFonts w:ascii="Times New Roman" w:hAnsi="Times New Roman"/>
          <w:sz w:val="28"/>
          <w:lang w:val="uz-Cyrl-UZ"/>
        </w:rPr>
        <w:t xml:space="preserve"> и статистика” 2001 год.</w:t>
      </w:r>
    </w:p>
    <w:p w:rsidR="007D68B0" w:rsidRDefault="007D68B0" w:rsidP="007D68B0">
      <w:pPr>
        <w:pStyle w:val="a3"/>
        <w:spacing w:line="360" w:lineRule="auto"/>
        <w:rPr>
          <w:rFonts w:ascii="Times New Roman" w:hAnsi="Times New Roman"/>
          <w:sz w:val="28"/>
          <w:lang w:val="uz-Cyrl-UZ"/>
        </w:rPr>
      </w:pPr>
      <w:r>
        <w:rPr>
          <w:rFonts w:ascii="Times New Roman" w:hAnsi="Times New Roman"/>
          <w:sz w:val="28"/>
          <w:lang w:val="uz-Cyrl-UZ"/>
        </w:rPr>
        <w:tab/>
        <w:t>2.Джон Дж. М</w:t>
      </w:r>
      <w:r>
        <w:rPr>
          <w:rFonts w:ascii="Times New Roman" w:hAnsi="Times New Roman"/>
          <w:sz w:val="28"/>
          <w:lang w:val="ru-RU"/>
        </w:rPr>
        <w:t xml:space="preserve">эрфи </w:t>
      </w:r>
      <w:r>
        <w:rPr>
          <w:rFonts w:ascii="Times New Roman" w:hAnsi="Times New Roman"/>
          <w:sz w:val="28"/>
          <w:lang w:val="uz-Cyrl-UZ"/>
        </w:rPr>
        <w:t>“</w:t>
      </w:r>
      <w:r>
        <w:rPr>
          <w:rFonts w:ascii="Times New Roman" w:hAnsi="Times New Roman"/>
          <w:sz w:val="28"/>
          <w:lang w:val="ru-RU"/>
        </w:rPr>
        <w:t>Технический анализ фьючрснқх рқнков: теория и практика</w:t>
      </w:r>
      <w:r>
        <w:rPr>
          <w:rFonts w:ascii="Times New Roman" w:hAnsi="Times New Roman"/>
          <w:sz w:val="28"/>
          <w:lang w:val="uz-Cyrl-UZ"/>
        </w:rPr>
        <w:t>”. М</w:t>
      </w:r>
      <w:r>
        <w:rPr>
          <w:rFonts w:ascii="Times New Roman" w:hAnsi="Times New Roman"/>
          <w:sz w:val="28"/>
          <w:lang w:val="ru-RU"/>
        </w:rPr>
        <w:t xml:space="preserve">осква </w:t>
      </w:r>
      <w:r>
        <w:rPr>
          <w:rFonts w:ascii="Times New Roman" w:hAnsi="Times New Roman"/>
          <w:sz w:val="28"/>
          <w:lang w:val="uz-Cyrl-UZ"/>
        </w:rPr>
        <w:t>“Диаграмма” 2000 год.</w:t>
      </w:r>
    </w:p>
    <w:p w:rsidR="007D68B0" w:rsidRDefault="007D68B0" w:rsidP="007D68B0">
      <w:pPr>
        <w:pStyle w:val="a3"/>
        <w:spacing w:line="360" w:lineRule="auto"/>
        <w:rPr>
          <w:rFonts w:ascii="Times New Roman" w:hAnsi="Times New Roman"/>
          <w:sz w:val="28"/>
          <w:lang w:val="uz-Cyrl-UZ"/>
        </w:rPr>
      </w:pPr>
      <w:r>
        <w:rPr>
          <w:rFonts w:ascii="Times New Roman" w:hAnsi="Times New Roman"/>
          <w:sz w:val="28"/>
          <w:lang w:val="uz-Cyrl-UZ"/>
        </w:rPr>
        <w:tab/>
        <w:t>3.Зви Боди, Робрт К. Мертон</w:t>
      </w:r>
      <w:r>
        <w:rPr>
          <w:rFonts w:ascii="Times New Roman" w:hAnsi="Times New Roman"/>
          <w:sz w:val="28"/>
          <w:lang w:val="ru-RU"/>
        </w:rPr>
        <w:t xml:space="preserve"> </w:t>
      </w:r>
      <w:r>
        <w:rPr>
          <w:rFonts w:ascii="Times New Roman" w:hAnsi="Times New Roman"/>
          <w:sz w:val="28"/>
          <w:lang w:val="uz-Cyrl-UZ"/>
        </w:rPr>
        <w:t>“Финанс</w:t>
      </w:r>
      <w:r>
        <w:rPr>
          <w:rFonts w:ascii="Times New Roman" w:hAnsi="Times New Roman"/>
          <w:sz w:val="28"/>
          <w:lang w:val="ru-RU"/>
        </w:rPr>
        <w:t>ы</w:t>
      </w:r>
      <w:r>
        <w:rPr>
          <w:rFonts w:ascii="Times New Roman" w:hAnsi="Times New Roman"/>
          <w:sz w:val="28"/>
          <w:lang w:val="uz-Cyrl-UZ"/>
        </w:rPr>
        <w:t>” изд. Д</w:t>
      </w:r>
      <w:r>
        <w:rPr>
          <w:rFonts w:ascii="Times New Roman" w:hAnsi="Times New Roman"/>
          <w:sz w:val="28"/>
          <w:lang w:val="ru-RU"/>
        </w:rPr>
        <w:t xml:space="preserve">ом </w:t>
      </w:r>
      <w:r>
        <w:rPr>
          <w:rFonts w:ascii="Times New Roman" w:hAnsi="Times New Roman"/>
          <w:sz w:val="28"/>
          <w:lang w:val="uz-Cyrl-UZ"/>
        </w:rPr>
        <w:t>“Вильямс”, Москва – Санкт-Петербург – Киев. 2000 год.</w:t>
      </w:r>
    </w:p>
    <w:p w:rsidR="007D68B0" w:rsidRDefault="007D68B0" w:rsidP="007D68B0">
      <w:pPr>
        <w:pStyle w:val="a3"/>
        <w:spacing w:line="360" w:lineRule="auto"/>
        <w:rPr>
          <w:rFonts w:ascii="Times New Roman" w:hAnsi="Times New Roman"/>
          <w:sz w:val="28"/>
          <w:lang w:val="ru-RU"/>
        </w:rPr>
      </w:pPr>
      <w:r>
        <w:rPr>
          <w:rFonts w:ascii="Times New Roman" w:hAnsi="Times New Roman"/>
          <w:sz w:val="28"/>
          <w:lang w:val="uz-Cyrl-UZ"/>
        </w:rPr>
        <w:tab/>
        <w:t>4.Хмыз О.В.</w:t>
      </w:r>
      <w:r>
        <w:rPr>
          <w:rFonts w:ascii="Times New Roman" w:hAnsi="Times New Roman"/>
          <w:sz w:val="28"/>
          <w:lang w:val="ru-RU"/>
        </w:rPr>
        <w:t xml:space="preserve"> «Международный рынок капиталов». Москва 2002 год.</w:t>
      </w:r>
    </w:p>
    <w:p w:rsidR="007D68B0" w:rsidRDefault="007D68B0" w:rsidP="007D68B0">
      <w:pPr>
        <w:pStyle w:val="a3"/>
        <w:spacing w:line="360" w:lineRule="auto"/>
        <w:rPr>
          <w:rFonts w:ascii="Times New Roman" w:hAnsi="Times New Roman"/>
          <w:sz w:val="28"/>
          <w:lang w:val="uz-Cyrl-UZ"/>
        </w:rPr>
      </w:pPr>
      <w:r>
        <w:rPr>
          <w:rFonts w:ascii="Times New Roman" w:hAnsi="Times New Roman"/>
          <w:sz w:val="28"/>
          <w:lang w:val="ru-RU"/>
        </w:rPr>
        <w:tab/>
        <w:t xml:space="preserve">5.Лизеллот Сурен «Валютные опрации». Москва «Дело» 2001 год. </w:t>
      </w:r>
      <w:r>
        <w:rPr>
          <w:rFonts w:ascii="Times New Roman" w:hAnsi="Times New Roman"/>
          <w:sz w:val="28"/>
          <w:lang w:val="uz-Cyrl-UZ"/>
        </w:rPr>
        <w:t xml:space="preserve">   </w:t>
      </w: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sz w:val="28"/>
          <w:lang w:val="uz-Cyrl-UZ"/>
        </w:rPr>
      </w:pPr>
    </w:p>
    <w:p w:rsidR="007D68B0" w:rsidRDefault="007D68B0" w:rsidP="007D68B0">
      <w:pPr>
        <w:pStyle w:val="a3"/>
        <w:spacing w:line="360" w:lineRule="auto"/>
        <w:rPr>
          <w:rFonts w:ascii="Times New Roman" w:hAnsi="Times New Roman"/>
          <w:sz w:val="28"/>
          <w:lang w:val="ru-RU"/>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B7C" w:rsidRDefault="00441B7C" w:rsidP="007D68B0">
      <w:pPr>
        <w:spacing w:after="0" w:line="240" w:lineRule="auto"/>
      </w:pPr>
      <w:r>
        <w:separator/>
      </w:r>
    </w:p>
  </w:endnote>
  <w:endnote w:type="continuationSeparator" w:id="0">
    <w:p w:rsidR="00441B7C" w:rsidRDefault="00441B7C" w:rsidP="007D6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Vrinda"/>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B7C" w:rsidRDefault="00441B7C" w:rsidP="007D68B0">
      <w:pPr>
        <w:spacing w:after="0" w:line="240" w:lineRule="auto"/>
      </w:pPr>
      <w:r>
        <w:separator/>
      </w:r>
    </w:p>
  </w:footnote>
  <w:footnote w:type="continuationSeparator" w:id="0">
    <w:p w:rsidR="00441B7C" w:rsidRDefault="00441B7C" w:rsidP="007D68B0">
      <w:pPr>
        <w:spacing w:after="0" w:line="240" w:lineRule="auto"/>
      </w:pPr>
      <w:r>
        <w:continuationSeparator/>
      </w:r>
    </w:p>
  </w:footnote>
  <w:footnote w:id="1">
    <w:p w:rsidR="007D68B0" w:rsidRPr="00B52CCC" w:rsidRDefault="007D68B0" w:rsidP="007D68B0">
      <w:pPr>
        <w:pStyle w:val="a5"/>
        <w:rPr>
          <w:lang w:val="uz-Cyrl-UZ"/>
        </w:rPr>
      </w:pPr>
      <w:r>
        <w:rPr>
          <w:rStyle w:val="a7"/>
        </w:rPr>
        <w:footnoteRef/>
      </w:r>
      <w:r w:rsidRPr="00F1623F">
        <w:rPr>
          <w:lang w:val="uz-Cyrl-UZ"/>
        </w:rPr>
        <w:t xml:space="preserve"> </w:t>
      </w:r>
      <w:r>
        <w:rPr>
          <w:lang w:val="uz-Cyrl-UZ"/>
        </w:rPr>
        <w:t xml:space="preserve">“ТДИУ ва МДХ мамлакатлари иқтисодиёт мутахассисликлари бўйича бакалавриат битирув-малакавий ишлари, </w:t>
      </w:r>
      <w:r w:rsidRPr="00F1623F">
        <w:rPr>
          <w:lang w:val="uz-Cyrl-UZ"/>
        </w:rPr>
        <w:t>магистрлик, номзодлик ва докторлик диссертацияларининг намунавий мавзулари»</w:t>
      </w:r>
      <w:r>
        <w:rPr>
          <w:lang w:val="uz-Cyrl-UZ"/>
        </w:rPr>
        <w:t>. Тошкент 2005 йил 154</w:t>
      </w:r>
      <w:r>
        <w:t>7</w:t>
      </w:r>
      <w:r>
        <w:rPr>
          <w:lang w:val="uz-Cyrl-UZ"/>
        </w:rPr>
        <w:t xml:space="preserve"> ва 15</w:t>
      </w:r>
      <w:r>
        <w:t>61</w:t>
      </w:r>
      <w:r>
        <w:rPr>
          <w:lang w:val="uz-Cyrl-UZ"/>
        </w:rPr>
        <w:t xml:space="preserve"> саволлари. </w:t>
      </w:r>
    </w:p>
    <w:p w:rsidR="007D68B0" w:rsidRDefault="007D68B0" w:rsidP="007D68B0">
      <w:pPr>
        <w:pStyle w:val="a5"/>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8B0"/>
    <w:rsid w:val="00441B7C"/>
    <w:rsid w:val="007D68B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68B0"/>
    <w:pPr>
      <w:spacing w:after="0" w:line="240" w:lineRule="auto"/>
      <w:jc w:val="both"/>
    </w:pPr>
    <w:rPr>
      <w:rFonts w:ascii="PANDA Times UZ" w:eastAsia="Times New Roman" w:hAnsi="PANDA Times UZ" w:cs="Times New Roman"/>
      <w:sz w:val="24"/>
      <w:szCs w:val="20"/>
      <w:lang w:eastAsia="ru-RU"/>
    </w:rPr>
  </w:style>
  <w:style w:type="character" w:customStyle="1" w:styleId="a4">
    <w:name w:val="Основной текст Знак"/>
    <w:basedOn w:val="a0"/>
    <w:link w:val="a3"/>
    <w:rsid w:val="007D68B0"/>
    <w:rPr>
      <w:rFonts w:ascii="PANDA Times UZ" w:eastAsia="Times New Roman" w:hAnsi="PANDA Times UZ" w:cs="Times New Roman"/>
      <w:sz w:val="24"/>
      <w:szCs w:val="20"/>
      <w:lang w:eastAsia="ru-RU"/>
    </w:rPr>
  </w:style>
  <w:style w:type="paragraph" w:styleId="a5">
    <w:name w:val="footnote text"/>
    <w:basedOn w:val="a"/>
    <w:link w:val="a6"/>
    <w:semiHidden/>
    <w:rsid w:val="007D68B0"/>
    <w:pPr>
      <w:spacing w:after="0" w:line="240" w:lineRule="auto"/>
    </w:pPr>
    <w:rPr>
      <w:rFonts w:ascii="Times New Roman" w:eastAsia="Times New Roman" w:hAnsi="Times New Roman" w:cs="Times New Roman"/>
      <w:sz w:val="20"/>
      <w:szCs w:val="20"/>
      <w:lang w:val="ru-RU" w:eastAsia="ru-RU"/>
    </w:rPr>
  </w:style>
  <w:style w:type="character" w:customStyle="1" w:styleId="a6">
    <w:name w:val="Текст сноски Знак"/>
    <w:basedOn w:val="a0"/>
    <w:link w:val="a5"/>
    <w:semiHidden/>
    <w:rsid w:val="007D68B0"/>
    <w:rPr>
      <w:rFonts w:ascii="Times New Roman" w:eastAsia="Times New Roman" w:hAnsi="Times New Roman" w:cs="Times New Roman"/>
      <w:sz w:val="20"/>
      <w:szCs w:val="20"/>
      <w:lang w:val="ru-RU" w:eastAsia="ru-RU"/>
    </w:rPr>
  </w:style>
  <w:style w:type="character" w:styleId="a7">
    <w:name w:val="footnote reference"/>
    <w:basedOn w:val="a0"/>
    <w:semiHidden/>
    <w:rsid w:val="007D68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68B0"/>
    <w:pPr>
      <w:spacing w:after="0" w:line="240" w:lineRule="auto"/>
      <w:jc w:val="both"/>
    </w:pPr>
    <w:rPr>
      <w:rFonts w:ascii="PANDA Times UZ" w:eastAsia="Times New Roman" w:hAnsi="PANDA Times UZ" w:cs="Times New Roman"/>
      <w:sz w:val="24"/>
      <w:szCs w:val="20"/>
      <w:lang w:eastAsia="ru-RU"/>
    </w:rPr>
  </w:style>
  <w:style w:type="character" w:customStyle="1" w:styleId="a4">
    <w:name w:val="Основной текст Знак"/>
    <w:basedOn w:val="a0"/>
    <w:link w:val="a3"/>
    <w:rsid w:val="007D68B0"/>
    <w:rPr>
      <w:rFonts w:ascii="PANDA Times UZ" w:eastAsia="Times New Roman" w:hAnsi="PANDA Times UZ" w:cs="Times New Roman"/>
      <w:sz w:val="24"/>
      <w:szCs w:val="20"/>
      <w:lang w:eastAsia="ru-RU"/>
    </w:rPr>
  </w:style>
  <w:style w:type="paragraph" w:styleId="a5">
    <w:name w:val="footnote text"/>
    <w:basedOn w:val="a"/>
    <w:link w:val="a6"/>
    <w:semiHidden/>
    <w:rsid w:val="007D68B0"/>
    <w:pPr>
      <w:spacing w:after="0" w:line="240" w:lineRule="auto"/>
    </w:pPr>
    <w:rPr>
      <w:rFonts w:ascii="Times New Roman" w:eastAsia="Times New Roman" w:hAnsi="Times New Roman" w:cs="Times New Roman"/>
      <w:sz w:val="20"/>
      <w:szCs w:val="20"/>
      <w:lang w:val="ru-RU" w:eastAsia="ru-RU"/>
    </w:rPr>
  </w:style>
  <w:style w:type="character" w:customStyle="1" w:styleId="a6">
    <w:name w:val="Текст сноски Знак"/>
    <w:basedOn w:val="a0"/>
    <w:link w:val="a5"/>
    <w:semiHidden/>
    <w:rsid w:val="007D68B0"/>
    <w:rPr>
      <w:rFonts w:ascii="Times New Roman" w:eastAsia="Times New Roman" w:hAnsi="Times New Roman" w:cs="Times New Roman"/>
      <w:sz w:val="20"/>
      <w:szCs w:val="20"/>
      <w:lang w:val="ru-RU" w:eastAsia="ru-RU"/>
    </w:rPr>
  </w:style>
  <w:style w:type="character" w:styleId="a7">
    <w:name w:val="footnote reference"/>
    <w:basedOn w:val="a0"/>
    <w:semiHidden/>
    <w:rsid w:val="007D6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3728</Words>
  <Characters>21254</Characters>
  <Application>Microsoft Office Word</Application>
  <DocSecurity>0</DocSecurity>
  <Lines>177</Lines>
  <Paragraphs>49</Paragraphs>
  <ScaleCrop>false</ScaleCrop>
  <Company>Home</Company>
  <LinksUpToDate>false</LinksUpToDate>
  <CharactersWithSpaces>24933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2012-11-04T13:22:00Z</dcterms:created>
  <dcterms:modified xsi:type="dcterms:W3CDTF">2012-11-04T13:22:00Z</dcterms:modified>
</cp:coreProperties>
</file>